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D612" w14:textId="5590038D" w:rsidR="001B7A2E" w:rsidRPr="00150D7F" w:rsidRDefault="007C464D" w:rsidP="0082776F">
      <w:pPr>
        <w:spacing w:after="0" w:line="276" w:lineRule="auto"/>
        <w:rPr>
          <w:rFonts w:ascii="Times New Roman" w:hAnsi="Times New Roman" w:cs="Times New Roman"/>
        </w:rPr>
      </w:pPr>
      <w:r w:rsidRPr="00150D7F">
        <w:rPr>
          <w:rFonts w:ascii="Times New Roman" w:hAnsi="Times New Roman" w:cs="Times New Roman"/>
        </w:rPr>
        <w:t xml:space="preserve">  </w:t>
      </w:r>
      <w:r w:rsidR="00D93998" w:rsidRPr="00150D7F">
        <w:rPr>
          <w:rFonts w:ascii="Times New Roman" w:hAnsi="Times New Roman" w:cs="Times New Roman"/>
          <w:noProof/>
        </w:rPr>
        <w:drawing>
          <wp:inline distT="0" distB="0" distL="0" distR="0" wp14:anchorId="10E526F8" wp14:editId="67ED7F20">
            <wp:extent cx="5731510" cy="975360"/>
            <wp:effectExtent l="0" t="0" r="0" b="0"/>
            <wp:docPr id="455975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7594" name="Graphic 45597594"/>
                    <pic:cNvPicPr/>
                  </pic:nvPicPr>
                  <pic:blipFill rotWithShape="1">
                    <a:blip r:embed="rId11">
                      <a:extLst>
                        <a:ext uri="{96DAC541-7B7A-43D3-8B79-37D633B846F1}">
                          <asvg:svgBlip xmlns:asvg="http://schemas.microsoft.com/office/drawing/2016/SVG/main" r:embed="rId12"/>
                        </a:ext>
                      </a:extLst>
                    </a:blip>
                    <a:srcRect t="19757" b="68201"/>
                    <a:stretch/>
                  </pic:blipFill>
                  <pic:spPr bwMode="auto">
                    <a:xfrm>
                      <a:off x="0" y="0"/>
                      <a:ext cx="5731510" cy="975360"/>
                    </a:xfrm>
                    <a:prstGeom prst="rect">
                      <a:avLst/>
                    </a:prstGeom>
                    <a:ln>
                      <a:noFill/>
                    </a:ln>
                    <a:extLst>
                      <a:ext uri="{53640926-AAD7-44D8-BBD7-CCE9431645EC}">
                        <a14:shadowObscured xmlns:a14="http://schemas.microsoft.com/office/drawing/2010/main"/>
                      </a:ext>
                    </a:extLst>
                  </pic:spPr>
                </pic:pic>
              </a:graphicData>
            </a:graphic>
          </wp:inline>
        </w:drawing>
      </w:r>
      <w:r w:rsidRPr="00150D7F">
        <w:rPr>
          <w:rFonts w:ascii="Times New Roman" w:hAnsi="Times New Roman" w:cs="Times New Roman"/>
        </w:rPr>
        <w:t xml:space="preserve">                                                                                                          </w:t>
      </w:r>
    </w:p>
    <w:p w14:paraId="6E87D642" w14:textId="77777777" w:rsidR="007C464D" w:rsidRPr="00150D7F" w:rsidRDefault="007C464D" w:rsidP="0082776F">
      <w:pPr>
        <w:spacing w:after="0" w:line="276" w:lineRule="auto"/>
        <w:rPr>
          <w:rFonts w:ascii="Times New Roman" w:hAnsi="Times New Roman" w:cs="Times New Roman"/>
        </w:rPr>
      </w:pPr>
    </w:p>
    <w:p w14:paraId="6C338C86" w14:textId="77777777" w:rsidR="007C464D" w:rsidRPr="00150D7F" w:rsidRDefault="007C464D" w:rsidP="0082776F">
      <w:pPr>
        <w:spacing w:after="0" w:line="276" w:lineRule="auto"/>
        <w:rPr>
          <w:rFonts w:ascii="Times New Roman" w:hAnsi="Times New Roman" w:cs="Times New Roman"/>
        </w:rPr>
      </w:pPr>
    </w:p>
    <w:p w14:paraId="73CCE828" w14:textId="77777777" w:rsidR="00D93998" w:rsidRPr="00150D7F" w:rsidRDefault="00D93998" w:rsidP="0082776F">
      <w:pPr>
        <w:spacing w:after="0" w:line="276" w:lineRule="auto"/>
        <w:rPr>
          <w:rFonts w:ascii="Times New Roman" w:hAnsi="Times New Roman" w:cs="Times New Roman"/>
        </w:rPr>
      </w:pPr>
    </w:p>
    <w:p w14:paraId="51F50E68" w14:textId="68F099F5" w:rsidR="009C2F67" w:rsidRPr="00150D7F" w:rsidRDefault="007B7BF8" w:rsidP="0082776F">
      <w:pPr>
        <w:spacing w:after="0" w:line="276" w:lineRule="auto"/>
        <w:jc w:val="center"/>
        <w:rPr>
          <w:rFonts w:ascii="Times New Roman" w:hAnsi="Times New Roman" w:cs="Times New Roman"/>
          <w:b/>
          <w:sz w:val="32"/>
          <w:szCs w:val="32"/>
        </w:rPr>
      </w:pPr>
      <w:proofErr w:type="spellStart"/>
      <w:r w:rsidRPr="00150D7F">
        <w:rPr>
          <w:rFonts w:ascii="Times New Roman" w:hAnsi="Times New Roman" w:cs="Times New Roman"/>
          <w:b/>
          <w:sz w:val="32"/>
          <w:szCs w:val="32"/>
        </w:rPr>
        <w:t>StudentAssist</w:t>
      </w:r>
      <w:proofErr w:type="spellEnd"/>
    </w:p>
    <w:p w14:paraId="41367F8D" w14:textId="77777777" w:rsidR="007C464D" w:rsidRPr="00150D7F" w:rsidRDefault="007C464D" w:rsidP="0082776F">
      <w:pPr>
        <w:spacing w:after="0" w:line="276" w:lineRule="auto"/>
        <w:jc w:val="center"/>
        <w:rPr>
          <w:rFonts w:ascii="Times New Roman" w:hAnsi="Times New Roman" w:cs="Times New Roman"/>
          <w:b/>
          <w:sz w:val="32"/>
          <w:szCs w:val="32"/>
        </w:rPr>
      </w:pPr>
      <w:r w:rsidRPr="00150D7F">
        <w:rPr>
          <w:rFonts w:ascii="Times New Roman" w:hAnsi="Times New Roman" w:cs="Times New Roman"/>
          <w:b/>
          <w:sz w:val="32"/>
          <w:szCs w:val="32"/>
        </w:rPr>
        <w:t>Republic of Malta</w:t>
      </w:r>
    </w:p>
    <w:p w14:paraId="62C820E8" w14:textId="77777777" w:rsidR="007C464D" w:rsidRPr="00150D7F" w:rsidRDefault="007C464D" w:rsidP="0082776F">
      <w:pPr>
        <w:spacing w:after="0" w:line="276" w:lineRule="auto"/>
        <w:jc w:val="center"/>
        <w:rPr>
          <w:rFonts w:ascii="Times New Roman" w:hAnsi="Times New Roman" w:cs="Times New Roman"/>
          <w:b/>
          <w:sz w:val="32"/>
          <w:szCs w:val="32"/>
        </w:rPr>
      </w:pPr>
    </w:p>
    <w:p w14:paraId="32A35892" w14:textId="77777777" w:rsidR="007C464D" w:rsidRPr="00150D7F" w:rsidRDefault="007C464D" w:rsidP="0082776F">
      <w:pPr>
        <w:spacing w:after="0" w:line="276" w:lineRule="auto"/>
        <w:jc w:val="center"/>
        <w:rPr>
          <w:rFonts w:ascii="Times New Roman" w:hAnsi="Times New Roman" w:cs="Times New Roman"/>
          <w:b/>
          <w:sz w:val="32"/>
          <w:szCs w:val="32"/>
        </w:rPr>
      </w:pPr>
      <w:r w:rsidRPr="00150D7F">
        <w:rPr>
          <w:rFonts w:ascii="Times New Roman" w:hAnsi="Times New Roman" w:cs="Times New Roman"/>
          <w:b/>
          <w:sz w:val="32"/>
          <w:szCs w:val="32"/>
        </w:rPr>
        <w:t xml:space="preserve">Capped Portfolio Guarantee </w:t>
      </w:r>
      <w:r w:rsidR="00897AD9" w:rsidRPr="00150D7F">
        <w:rPr>
          <w:rFonts w:ascii="Times New Roman" w:hAnsi="Times New Roman" w:cs="Times New Roman"/>
          <w:b/>
          <w:sz w:val="32"/>
          <w:szCs w:val="32"/>
        </w:rPr>
        <w:t xml:space="preserve">and Interest Rate Subsidy </w:t>
      </w:r>
      <w:r w:rsidRPr="00150D7F">
        <w:rPr>
          <w:rFonts w:ascii="Times New Roman" w:hAnsi="Times New Roman" w:cs="Times New Roman"/>
          <w:b/>
          <w:sz w:val="32"/>
          <w:szCs w:val="32"/>
        </w:rPr>
        <w:t>Agreement</w:t>
      </w:r>
    </w:p>
    <w:p w14:paraId="3F89AF48" w14:textId="77777777" w:rsidR="007C464D" w:rsidRPr="00150D7F" w:rsidRDefault="007C464D" w:rsidP="0082776F">
      <w:pPr>
        <w:spacing w:after="0" w:line="276" w:lineRule="auto"/>
        <w:jc w:val="center"/>
        <w:rPr>
          <w:rFonts w:ascii="Times New Roman" w:hAnsi="Times New Roman" w:cs="Times New Roman"/>
        </w:rPr>
      </w:pPr>
    </w:p>
    <w:p w14:paraId="2016399F" w14:textId="77777777" w:rsidR="007C464D" w:rsidRPr="00150D7F" w:rsidRDefault="007C464D" w:rsidP="0082776F">
      <w:pPr>
        <w:spacing w:after="0" w:line="276" w:lineRule="auto"/>
        <w:jc w:val="center"/>
        <w:rPr>
          <w:rFonts w:ascii="Times New Roman" w:hAnsi="Times New Roman" w:cs="Times New Roman"/>
        </w:rPr>
      </w:pPr>
    </w:p>
    <w:p w14:paraId="0FAD41C9" w14:textId="2BC5AB5A" w:rsidR="007C464D" w:rsidRPr="00150D7F" w:rsidRDefault="007C464D" w:rsidP="0082776F">
      <w:pPr>
        <w:spacing w:after="0" w:line="276" w:lineRule="auto"/>
        <w:jc w:val="center"/>
        <w:rPr>
          <w:rFonts w:ascii="Times New Roman" w:hAnsi="Times New Roman" w:cs="Times New Roman"/>
          <w:sz w:val="28"/>
          <w:szCs w:val="28"/>
        </w:rPr>
      </w:pPr>
      <w:r w:rsidRPr="00150D7F">
        <w:rPr>
          <w:rFonts w:ascii="Times New Roman" w:hAnsi="Times New Roman" w:cs="Times New Roman"/>
          <w:sz w:val="28"/>
          <w:szCs w:val="28"/>
        </w:rPr>
        <w:t>Blue</w:t>
      </w:r>
      <w:r w:rsidR="00480710" w:rsidRPr="00150D7F">
        <w:rPr>
          <w:rFonts w:ascii="Times New Roman" w:hAnsi="Times New Roman" w:cs="Times New Roman"/>
          <w:sz w:val="28"/>
          <w:szCs w:val="28"/>
        </w:rPr>
        <w:t>p</w:t>
      </w:r>
      <w:r w:rsidRPr="00150D7F">
        <w:rPr>
          <w:rFonts w:ascii="Times New Roman" w:hAnsi="Times New Roman" w:cs="Times New Roman"/>
          <w:sz w:val="28"/>
          <w:szCs w:val="28"/>
        </w:rPr>
        <w:t>rint</w:t>
      </w:r>
    </w:p>
    <w:p w14:paraId="04C17844" w14:textId="77777777" w:rsidR="007C464D" w:rsidRPr="00150D7F" w:rsidRDefault="007C464D" w:rsidP="0082776F">
      <w:pPr>
        <w:spacing w:after="0" w:line="276" w:lineRule="auto"/>
        <w:jc w:val="center"/>
        <w:rPr>
          <w:rFonts w:ascii="Times New Roman" w:hAnsi="Times New Roman" w:cs="Times New Roman"/>
          <w:sz w:val="28"/>
          <w:szCs w:val="28"/>
        </w:rPr>
      </w:pPr>
      <w:r w:rsidRPr="00150D7F">
        <w:rPr>
          <w:rFonts w:ascii="Times New Roman" w:hAnsi="Times New Roman" w:cs="Times New Roman"/>
          <w:sz w:val="28"/>
          <w:szCs w:val="28"/>
        </w:rPr>
        <w:t>Version 1.0</w:t>
      </w:r>
    </w:p>
    <w:p w14:paraId="0D2F7DAE" w14:textId="0EF8327D" w:rsidR="007C464D" w:rsidRPr="00150D7F" w:rsidRDefault="009A0D13" w:rsidP="0082776F">
      <w:pPr>
        <w:spacing w:after="0" w:line="276" w:lineRule="auto"/>
        <w:jc w:val="center"/>
        <w:rPr>
          <w:rFonts w:ascii="Times New Roman" w:hAnsi="Times New Roman" w:cs="Times New Roman"/>
          <w:sz w:val="28"/>
          <w:szCs w:val="28"/>
        </w:rPr>
      </w:pPr>
      <w:r w:rsidRPr="00150D7F">
        <w:rPr>
          <w:rFonts w:ascii="Times New Roman" w:hAnsi="Times New Roman" w:cs="Times New Roman"/>
          <w:sz w:val="28"/>
          <w:szCs w:val="28"/>
        </w:rPr>
        <w:t>2</w:t>
      </w:r>
      <w:r w:rsidR="007B7BF8" w:rsidRPr="00150D7F">
        <w:rPr>
          <w:rFonts w:ascii="Times New Roman" w:hAnsi="Times New Roman" w:cs="Times New Roman"/>
          <w:sz w:val="28"/>
          <w:szCs w:val="28"/>
        </w:rPr>
        <w:t>1</w:t>
      </w:r>
      <w:r w:rsidRPr="00150D7F">
        <w:rPr>
          <w:rFonts w:ascii="Times New Roman" w:hAnsi="Times New Roman" w:cs="Times New Roman"/>
          <w:sz w:val="28"/>
          <w:szCs w:val="28"/>
        </w:rPr>
        <w:t>st</w:t>
      </w:r>
      <w:r w:rsidR="00374012" w:rsidRPr="00150D7F">
        <w:rPr>
          <w:rFonts w:ascii="Times New Roman" w:hAnsi="Times New Roman" w:cs="Times New Roman"/>
          <w:sz w:val="28"/>
          <w:szCs w:val="28"/>
        </w:rPr>
        <w:t xml:space="preserve"> July 2025</w:t>
      </w:r>
    </w:p>
    <w:p w14:paraId="71F53FCB" w14:textId="77777777" w:rsidR="009C2F67" w:rsidRPr="00150D7F" w:rsidRDefault="009C2F67" w:rsidP="0082776F">
      <w:pPr>
        <w:spacing w:after="0" w:line="276" w:lineRule="auto"/>
        <w:jc w:val="center"/>
        <w:rPr>
          <w:rFonts w:ascii="Times New Roman" w:hAnsi="Times New Roman" w:cs="Times New Roman"/>
          <w:sz w:val="28"/>
          <w:szCs w:val="28"/>
        </w:rPr>
      </w:pPr>
    </w:p>
    <w:p w14:paraId="1D0B579D" w14:textId="77777777" w:rsidR="009C2F67" w:rsidRPr="00150D7F" w:rsidRDefault="009C2F67" w:rsidP="0082776F">
      <w:pPr>
        <w:spacing w:after="0" w:line="276" w:lineRule="auto"/>
        <w:jc w:val="center"/>
        <w:rPr>
          <w:rFonts w:ascii="Times New Roman" w:hAnsi="Times New Roman" w:cs="Times New Roman"/>
          <w:sz w:val="28"/>
          <w:szCs w:val="28"/>
        </w:rPr>
      </w:pPr>
    </w:p>
    <w:p w14:paraId="572CDC1A" w14:textId="77777777" w:rsidR="009C2F67" w:rsidRPr="00150D7F" w:rsidRDefault="009C2F67" w:rsidP="0082776F">
      <w:pPr>
        <w:spacing w:after="0" w:line="276" w:lineRule="auto"/>
        <w:jc w:val="center"/>
        <w:rPr>
          <w:rFonts w:ascii="Times New Roman" w:hAnsi="Times New Roman" w:cs="Times New Roman"/>
          <w:sz w:val="28"/>
          <w:szCs w:val="28"/>
        </w:rPr>
      </w:pPr>
    </w:p>
    <w:p w14:paraId="6F04C8E1" w14:textId="77777777" w:rsidR="009C2F67" w:rsidRPr="00150D7F" w:rsidRDefault="009C2F67" w:rsidP="0082776F">
      <w:pPr>
        <w:spacing w:after="0" w:line="276" w:lineRule="auto"/>
        <w:jc w:val="center"/>
        <w:rPr>
          <w:rFonts w:ascii="Times New Roman" w:hAnsi="Times New Roman" w:cs="Times New Roman"/>
          <w:sz w:val="28"/>
          <w:szCs w:val="28"/>
        </w:rPr>
      </w:pPr>
      <w:r w:rsidRPr="00150D7F">
        <w:rPr>
          <w:rFonts w:ascii="Times New Roman" w:hAnsi="Times New Roman" w:cs="Times New Roman"/>
          <w:sz w:val="28"/>
          <w:szCs w:val="28"/>
        </w:rPr>
        <w:t>Disclaimer</w:t>
      </w:r>
    </w:p>
    <w:p w14:paraId="52105114" w14:textId="666FBCCC" w:rsidR="009C2F67" w:rsidRPr="00150D7F" w:rsidRDefault="00EF67EA" w:rsidP="0082776F">
      <w:pPr>
        <w:spacing w:after="0" w:line="276" w:lineRule="auto"/>
        <w:rPr>
          <w:rFonts w:ascii="Times New Roman" w:hAnsi="Times New Roman" w:cs="Times New Roman"/>
          <w:sz w:val="28"/>
          <w:szCs w:val="28"/>
        </w:rPr>
      </w:pPr>
      <w:r w:rsidRPr="00150D7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E8F083B" wp14:editId="0C7BF305">
                <wp:simplePos x="0" y="0"/>
                <wp:positionH relativeFrom="column">
                  <wp:posOffset>114300</wp:posOffset>
                </wp:positionH>
                <wp:positionV relativeFrom="paragraph">
                  <wp:posOffset>100965</wp:posOffset>
                </wp:positionV>
                <wp:extent cx="5495925" cy="3552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95925" cy="3552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CBAAB7" w14:textId="6A48D51C" w:rsidR="003142D4" w:rsidRPr="00150D7F" w:rsidRDefault="003142D4" w:rsidP="009C2F67">
                            <w:pPr>
                              <w:jc w:val="both"/>
                              <w:rPr>
                                <w:rFonts w:ascii="Times New Roman" w:hAnsi="Times New Roman" w:cs="Times New Roman"/>
                              </w:rPr>
                            </w:pPr>
                            <w:r w:rsidRPr="00150D7F">
                              <w:rPr>
                                <w:rFonts w:ascii="Times New Roman" w:hAnsi="Times New Roman" w:cs="Times New Roman"/>
                              </w:rPr>
                              <w:t xml:space="preserve">This document is </w:t>
                            </w:r>
                            <w:proofErr w:type="gramStart"/>
                            <w:r w:rsidRPr="00150D7F">
                              <w:rPr>
                                <w:rFonts w:ascii="Times New Roman" w:hAnsi="Times New Roman" w:cs="Times New Roman"/>
                              </w:rPr>
                              <w:t>a brief summary</w:t>
                            </w:r>
                            <w:proofErr w:type="gramEnd"/>
                            <w:r w:rsidRPr="00150D7F">
                              <w:rPr>
                                <w:rFonts w:ascii="Times New Roman" w:hAnsi="Times New Roman" w:cs="Times New Roman"/>
                              </w:rPr>
                              <w:t xml:space="preserve"> of the main provisions of the Guarantee and Interest Rate Subsidy Operational Agreement, hereinafter referred to as the Agreement, relating to transactions in Malta and does not include the detail of many of the provisions described therein.  It is not meant to be an exhaustive enumeration and description of the Financial In</w:t>
                            </w:r>
                            <w:r w:rsidR="00D708C8" w:rsidRPr="00150D7F">
                              <w:rPr>
                                <w:rFonts w:ascii="Times New Roman" w:hAnsi="Times New Roman" w:cs="Times New Roman"/>
                              </w:rPr>
                              <w:t>termediary</w:t>
                            </w:r>
                            <w:r w:rsidRPr="00150D7F">
                              <w:rPr>
                                <w:rFonts w:ascii="Times New Roman" w:hAnsi="Times New Roman" w:cs="Times New Roman"/>
                              </w:rPr>
                              <w:t xml:space="preserve">’s obligations under </w:t>
                            </w:r>
                            <w:proofErr w:type="spellStart"/>
                            <w:proofErr w:type="gramStart"/>
                            <w:r w:rsidR="007B7BF8" w:rsidRPr="00150D7F">
                              <w:rPr>
                                <w:rFonts w:ascii="Times New Roman" w:hAnsi="Times New Roman" w:cs="Times New Roman"/>
                              </w:rPr>
                              <w:t>StudentAss</w:t>
                            </w:r>
                            <w:r w:rsidR="00990F7E" w:rsidRPr="00150D7F">
                              <w:rPr>
                                <w:rFonts w:ascii="Times New Roman" w:hAnsi="Times New Roman" w:cs="Times New Roman"/>
                              </w:rPr>
                              <w:t>is</w:t>
                            </w:r>
                            <w:r w:rsidR="007B7BF8" w:rsidRPr="00150D7F">
                              <w:rPr>
                                <w:rFonts w:ascii="Times New Roman" w:hAnsi="Times New Roman" w:cs="Times New Roman"/>
                              </w:rPr>
                              <w:t>t</w:t>
                            </w:r>
                            <w:proofErr w:type="spellEnd"/>
                            <w:r w:rsidRPr="00150D7F">
                              <w:rPr>
                                <w:rFonts w:ascii="Times New Roman" w:hAnsi="Times New Roman" w:cs="Times New Roman"/>
                              </w:rPr>
                              <w:t xml:space="preserve">  Agreement</w:t>
                            </w:r>
                            <w:proofErr w:type="gramEnd"/>
                            <w:r w:rsidRPr="00150D7F">
                              <w:rPr>
                                <w:rFonts w:ascii="Times New Roman" w:hAnsi="Times New Roman" w:cs="Times New Roman"/>
                              </w:rPr>
                              <w:t xml:space="preserve">.  </w:t>
                            </w:r>
                            <w:proofErr w:type="gramStart"/>
                            <w:r w:rsidRPr="00150D7F">
                              <w:rPr>
                                <w:rFonts w:ascii="Times New Roman" w:hAnsi="Times New Roman" w:cs="Times New Roman"/>
                              </w:rPr>
                              <w:t>Therefore</w:t>
                            </w:r>
                            <w:proofErr w:type="gramEnd"/>
                            <w:r w:rsidRPr="00150D7F">
                              <w:rPr>
                                <w:rFonts w:ascii="Times New Roman" w:hAnsi="Times New Roman" w:cs="Times New Roman"/>
                              </w:rPr>
                              <w:t xml:space="preserve"> this document does not, and is not intended to, replace the need to thoroughly review the terms of the standard </w:t>
                            </w:r>
                            <w:proofErr w:type="spellStart"/>
                            <w:r w:rsidR="007B7BF8" w:rsidRPr="00150D7F">
                              <w:rPr>
                                <w:rFonts w:ascii="Times New Roman" w:hAnsi="Times New Roman" w:cs="Times New Roman"/>
                              </w:rPr>
                              <w:t>StudentAssist</w:t>
                            </w:r>
                            <w:proofErr w:type="spellEnd"/>
                            <w:r w:rsidR="00E85D0C" w:rsidRPr="00150D7F">
                              <w:rPr>
                                <w:rFonts w:ascii="Times New Roman" w:hAnsi="Times New Roman" w:cs="Times New Roman"/>
                              </w:rPr>
                              <w:t xml:space="preserve"> agreemen</w:t>
                            </w:r>
                            <w:r w:rsidR="007B7BF8" w:rsidRPr="00150D7F">
                              <w:rPr>
                                <w:rFonts w:ascii="Times New Roman" w:hAnsi="Times New Roman" w:cs="Times New Roman"/>
                              </w:rPr>
                              <w:t>t</w:t>
                            </w:r>
                            <w:r w:rsidRPr="00150D7F">
                              <w:rPr>
                                <w:rFonts w:ascii="Times New Roman" w:hAnsi="Times New Roman" w:cs="Times New Roman"/>
                              </w:rPr>
                              <w:t xml:space="preserve"> (or for that matter, the final form </w:t>
                            </w:r>
                            <w:proofErr w:type="gramStart"/>
                            <w:r w:rsidRPr="00150D7F">
                              <w:rPr>
                                <w:rFonts w:ascii="Times New Roman" w:hAnsi="Times New Roman" w:cs="Times New Roman"/>
                              </w:rPr>
                              <w:t>entered into</w:t>
                            </w:r>
                            <w:proofErr w:type="gramEnd"/>
                            <w:r w:rsidRPr="00150D7F">
                              <w:rPr>
                                <w:rFonts w:ascii="Times New Roman" w:hAnsi="Times New Roman" w:cs="Times New Roman"/>
                              </w:rPr>
                              <w:t xml:space="preserve"> with the Financial In</w:t>
                            </w:r>
                            <w:r w:rsidR="00D708C8" w:rsidRPr="00150D7F">
                              <w:rPr>
                                <w:rFonts w:ascii="Times New Roman" w:hAnsi="Times New Roman" w:cs="Times New Roman"/>
                              </w:rPr>
                              <w:t>termediary</w:t>
                            </w:r>
                            <w:r w:rsidRPr="00150D7F">
                              <w:rPr>
                                <w:rFonts w:ascii="Times New Roman" w:hAnsi="Times New Roman" w:cs="Times New Roman"/>
                              </w:rPr>
                              <w:t xml:space="preserve">). This document is qualified in its entirety by the detailed terms and conditions contained in the relevant </w:t>
                            </w:r>
                            <w:proofErr w:type="spellStart"/>
                            <w:r w:rsidR="007B7BF8" w:rsidRPr="00150D7F">
                              <w:rPr>
                                <w:rFonts w:ascii="Times New Roman" w:hAnsi="Times New Roman" w:cs="Times New Roman"/>
                              </w:rPr>
                              <w:t>StudentAssist</w:t>
                            </w:r>
                            <w:proofErr w:type="spellEnd"/>
                            <w:r w:rsidRPr="00150D7F">
                              <w:rPr>
                                <w:rFonts w:ascii="Times New Roman" w:hAnsi="Times New Roman" w:cs="Times New Roman"/>
                              </w:rPr>
                              <w:t xml:space="preserve"> Agreement.</w:t>
                            </w:r>
                          </w:p>
                          <w:p w14:paraId="7C60EEFE" w14:textId="77777777" w:rsidR="003142D4" w:rsidRPr="00150D7F" w:rsidRDefault="003142D4" w:rsidP="009C2F67">
                            <w:pPr>
                              <w:jc w:val="both"/>
                              <w:rPr>
                                <w:rFonts w:ascii="Times New Roman" w:hAnsi="Times New Roman" w:cs="Times New Roman"/>
                              </w:rPr>
                            </w:pPr>
                          </w:p>
                          <w:p w14:paraId="2DBD6F2D" w14:textId="0BD8F27C" w:rsidR="003142D4" w:rsidRPr="00150D7F" w:rsidRDefault="003142D4" w:rsidP="009C2F67">
                            <w:pPr>
                              <w:jc w:val="both"/>
                              <w:rPr>
                                <w:rFonts w:ascii="Times New Roman" w:hAnsi="Times New Roman" w:cs="Times New Roman"/>
                              </w:rPr>
                            </w:pPr>
                            <w:r w:rsidRPr="00150D7F">
                              <w:rPr>
                                <w:rFonts w:ascii="Times New Roman" w:hAnsi="Times New Roman" w:cs="Times New Roman"/>
                              </w:rPr>
                              <w:t xml:space="preserve">This document does not constitute an offer of any nature whatsoever and does not create any binding obligations on the Malta Development Bank to </w:t>
                            </w:r>
                            <w:proofErr w:type="gramStart"/>
                            <w:r w:rsidRPr="00150D7F">
                              <w:rPr>
                                <w:rFonts w:ascii="Times New Roman" w:hAnsi="Times New Roman" w:cs="Times New Roman"/>
                              </w:rPr>
                              <w:t>enter into</w:t>
                            </w:r>
                            <w:proofErr w:type="gramEnd"/>
                            <w:r w:rsidRPr="00150D7F">
                              <w:rPr>
                                <w:rFonts w:ascii="Times New Roman" w:hAnsi="Times New Roman" w:cs="Times New Roman"/>
                              </w:rPr>
                              <w:t xml:space="preserve"> a contract with any third party on the terms set out in this document or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F083B" id="Rectangle 3" o:spid="_x0000_s1026" style="position:absolute;margin-left:9pt;margin-top:7.95pt;width:432.75pt;height:27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" fillcolor="#4472c4 [3204]" strokecolor="#1f3763 [1604]" strokeweight="1pt">
                <v:textbox>
                  <w:txbxContent>
                    <w:p w14:paraId="0CCBAAB7" w14:textId="6A48D51C" w:rsidR="003142D4" w:rsidRPr="00150D7F" w:rsidRDefault="003142D4" w:rsidP="009C2F67">
                      <w:pPr>
                        <w:jc w:val="both"/>
                        <w:rPr>
                          <w:rFonts w:ascii="Times New Roman" w:hAnsi="Times New Roman" w:cs="Times New Roman"/>
                        </w:rPr>
                      </w:pPr>
                      <w:r w:rsidRPr="00150D7F">
                        <w:rPr>
                          <w:rFonts w:ascii="Times New Roman" w:hAnsi="Times New Roman" w:cs="Times New Roman"/>
                        </w:rPr>
                        <w:t xml:space="preserve">This document is </w:t>
                      </w:r>
                      <w:proofErr w:type="gramStart"/>
                      <w:r w:rsidRPr="00150D7F">
                        <w:rPr>
                          <w:rFonts w:ascii="Times New Roman" w:hAnsi="Times New Roman" w:cs="Times New Roman"/>
                        </w:rPr>
                        <w:t>a brief summary</w:t>
                      </w:r>
                      <w:proofErr w:type="gramEnd"/>
                      <w:r w:rsidRPr="00150D7F">
                        <w:rPr>
                          <w:rFonts w:ascii="Times New Roman" w:hAnsi="Times New Roman" w:cs="Times New Roman"/>
                        </w:rPr>
                        <w:t xml:space="preserve"> of the main provisions of the Guarantee and Interest Rate Subsidy Operational Agreement, hereinafter referred to as the Agreement, relating to transactions in Malta and does not include the detail of many of the provisions described therein.  It is not meant to be an exhaustive enumeration and description of the Financial In</w:t>
                      </w:r>
                      <w:r w:rsidR="00D708C8" w:rsidRPr="00150D7F">
                        <w:rPr>
                          <w:rFonts w:ascii="Times New Roman" w:hAnsi="Times New Roman" w:cs="Times New Roman"/>
                        </w:rPr>
                        <w:t>termediary</w:t>
                      </w:r>
                      <w:r w:rsidRPr="00150D7F">
                        <w:rPr>
                          <w:rFonts w:ascii="Times New Roman" w:hAnsi="Times New Roman" w:cs="Times New Roman"/>
                        </w:rPr>
                        <w:t xml:space="preserve">’s obligations under </w:t>
                      </w:r>
                      <w:proofErr w:type="spellStart"/>
                      <w:proofErr w:type="gramStart"/>
                      <w:r w:rsidR="007B7BF8" w:rsidRPr="00150D7F">
                        <w:rPr>
                          <w:rFonts w:ascii="Times New Roman" w:hAnsi="Times New Roman" w:cs="Times New Roman"/>
                        </w:rPr>
                        <w:t>StudentAss</w:t>
                      </w:r>
                      <w:r w:rsidR="00990F7E" w:rsidRPr="00150D7F">
                        <w:rPr>
                          <w:rFonts w:ascii="Times New Roman" w:hAnsi="Times New Roman" w:cs="Times New Roman"/>
                        </w:rPr>
                        <w:t>is</w:t>
                      </w:r>
                      <w:r w:rsidR="007B7BF8" w:rsidRPr="00150D7F">
                        <w:rPr>
                          <w:rFonts w:ascii="Times New Roman" w:hAnsi="Times New Roman" w:cs="Times New Roman"/>
                        </w:rPr>
                        <w:t>t</w:t>
                      </w:r>
                      <w:proofErr w:type="spellEnd"/>
                      <w:r w:rsidRPr="00150D7F">
                        <w:rPr>
                          <w:rFonts w:ascii="Times New Roman" w:hAnsi="Times New Roman" w:cs="Times New Roman"/>
                        </w:rPr>
                        <w:t xml:space="preserve">  Agreement</w:t>
                      </w:r>
                      <w:proofErr w:type="gramEnd"/>
                      <w:r w:rsidRPr="00150D7F">
                        <w:rPr>
                          <w:rFonts w:ascii="Times New Roman" w:hAnsi="Times New Roman" w:cs="Times New Roman"/>
                        </w:rPr>
                        <w:t xml:space="preserve">.  </w:t>
                      </w:r>
                      <w:proofErr w:type="gramStart"/>
                      <w:r w:rsidRPr="00150D7F">
                        <w:rPr>
                          <w:rFonts w:ascii="Times New Roman" w:hAnsi="Times New Roman" w:cs="Times New Roman"/>
                        </w:rPr>
                        <w:t>Therefore</w:t>
                      </w:r>
                      <w:proofErr w:type="gramEnd"/>
                      <w:r w:rsidRPr="00150D7F">
                        <w:rPr>
                          <w:rFonts w:ascii="Times New Roman" w:hAnsi="Times New Roman" w:cs="Times New Roman"/>
                        </w:rPr>
                        <w:t xml:space="preserve"> this document does not, and is not intended to, replace the need to thoroughly review the terms of the standard </w:t>
                      </w:r>
                      <w:proofErr w:type="spellStart"/>
                      <w:r w:rsidR="007B7BF8" w:rsidRPr="00150D7F">
                        <w:rPr>
                          <w:rFonts w:ascii="Times New Roman" w:hAnsi="Times New Roman" w:cs="Times New Roman"/>
                        </w:rPr>
                        <w:t>StudentAssist</w:t>
                      </w:r>
                      <w:proofErr w:type="spellEnd"/>
                      <w:r w:rsidR="00E85D0C" w:rsidRPr="00150D7F">
                        <w:rPr>
                          <w:rFonts w:ascii="Times New Roman" w:hAnsi="Times New Roman" w:cs="Times New Roman"/>
                        </w:rPr>
                        <w:t xml:space="preserve"> agreemen</w:t>
                      </w:r>
                      <w:r w:rsidR="007B7BF8" w:rsidRPr="00150D7F">
                        <w:rPr>
                          <w:rFonts w:ascii="Times New Roman" w:hAnsi="Times New Roman" w:cs="Times New Roman"/>
                        </w:rPr>
                        <w:t>t</w:t>
                      </w:r>
                      <w:r w:rsidRPr="00150D7F">
                        <w:rPr>
                          <w:rFonts w:ascii="Times New Roman" w:hAnsi="Times New Roman" w:cs="Times New Roman"/>
                        </w:rPr>
                        <w:t xml:space="preserve"> (or for that matter, the final form </w:t>
                      </w:r>
                      <w:proofErr w:type="gramStart"/>
                      <w:r w:rsidRPr="00150D7F">
                        <w:rPr>
                          <w:rFonts w:ascii="Times New Roman" w:hAnsi="Times New Roman" w:cs="Times New Roman"/>
                        </w:rPr>
                        <w:t>entered into</w:t>
                      </w:r>
                      <w:proofErr w:type="gramEnd"/>
                      <w:r w:rsidRPr="00150D7F">
                        <w:rPr>
                          <w:rFonts w:ascii="Times New Roman" w:hAnsi="Times New Roman" w:cs="Times New Roman"/>
                        </w:rPr>
                        <w:t xml:space="preserve"> with the Financial In</w:t>
                      </w:r>
                      <w:r w:rsidR="00D708C8" w:rsidRPr="00150D7F">
                        <w:rPr>
                          <w:rFonts w:ascii="Times New Roman" w:hAnsi="Times New Roman" w:cs="Times New Roman"/>
                        </w:rPr>
                        <w:t>termediary</w:t>
                      </w:r>
                      <w:r w:rsidRPr="00150D7F">
                        <w:rPr>
                          <w:rFonts w:ascii="Times New Roman" w:hAnsi="Times New Roman" w:cs="Times New Roman"/>
                        </w:rPr>
                        <w:t xml:space="preserve">). This document is qualified in its entirety by the detailed terms and conditions contained in the relevant </w:t>
                      </w:r>
                      <w:proofErr w:type="spellStart"/>
                      <w:r w:rsidR="007B7BF8" w:rsidRPr="00150D7F">
                        <w:rPr>
                          <w:rFonts w:ascii="Times New Roman" w:hAnsi="Times New Roman" w:cs="Times New Roman"/>
                        </w:rPr>
                        <w:t>StudentAssist</w:t>
                      </w:r>
                      <w:proofErr w:type="spellEnd"/>
                      <w:r w:rsidRPr="00150D7F">
                        <w:rPr>
                          <w:rFonts w:ascii="Times New Roman" w:hAnsi="Times New Roman" w:cs="Times New Roman"/>
                        </w:rPr>
                        <w:t xml:space="preserve"> Agreement.</w:t>
                      </w:r>
                    </w:p>
                    <w:p w14:paraId="7C60EEFE" w14:textId="77777777" w:rsidR="003142D4" w:rsidRPr="00150D7F" w:rsidRDefault="003142D4" w:rsidP="009C2F67">
                      <w:pPr>
                        <w:jc w:val="both"/>
                        <w:rPr>
                          <w:rFonts w:ascii="Times New Roman" w:hAnsi="Times New Roman" w:cs="Times New Roman"/>
                        </w:rPr>
                      </w:pPr>
                    </w:p>
                    <w:p w14:paraId="2DBD6F2D" w14:textId="0BD8F27C" w:rsidR="003142D4" w:rsidRPr="00150D7F" w:rsidRDefault="003142D4" w:rsidP="009C2F67">
                      <w:pPr>
                        <w:jc w:val="both"/>
                        <w:rPr>
                          <w:rFonts w:ascii="Times New Roman" w:hAnsi="Times New Roman" w:cs="Times New Roman"/>
                        </w:rPr>
                      </w:pPr>
                      <w:r w:rsidRPr="00150D7F">
                        <w:rPr>
                          <w:rFonts w:ascii="Times New Roman" w:hAnsi="Times New Roman" w:cs="Times New Roman"/>
                        </w:rPr>
                        <w:t xml:space="preserve">This document does not constitute an offer of any nature whatsoever and does not create any binding obligations on the Malta Development Bank to </w:t>
                      </w:r>
                      <w:proofErr w:type="gramStart"/>
                      <w:r w:rsidRPr="00150D7F">
                        <w:rPr>
                          <w:rFonts w:ascii="Times New Roman" w:hAnsi="Times New Roman" w:cs="Times New Roman"/>
                        </w:rPr>
                        <w:t>enter into</w:t>
                      </w:r>
                      <w:proofErr w:type="gramEnd"/>
                      <w:r w:rsidRPr="00150D7F">
                        <w:rPr>
                          <w:rFonts w:ascii="Times New Roman" w:hAnsi="Times New Roman" w:cs="Times New Roman"/>
                        </w:rPr>
                        <w:t xml:space="preserve"> a contract with any third party on the terms set out in this document or otherwise.</w:t>
                      </w:r>
                    </w:p>
                  </w:txbxContent>
                </v:textbox>
              </v:rect>
            </w:pict>
          </mc:Fallback>
        </mc:AlternateContent>
      </w:r>
    </w:p>
    <w:p w14:paraId="57033BFD" w14:textId="1C9DA280" w:rsidR="009C2F67" w:rsidRPr="00150D7F" w:rsidRDefault="009C2F67" w:rsidP="0082776F">
      <w:pPr>
        <w:spacing w:after="0" w:line="276" w:lineRule="auto"/>
        <w:rPr>
          <w:rFonts w:ascii="Times New Roman" w:hAnsi="Times New Roman" w:cs="Times New Roman"/>
          <w:sz w:val="28"/>
          <w:szCs w:val="28"/>
        </w:rPr>
      </w:pPr>
    </w:p>
    <w:p w14:paraId="32213CF1" w14:textId="77777777" w:rsidR="009C2F67" w:rsidRPr="00150D7F" w:rsidRDefault="009C2F67" w:rsidP="0082776F">
      <w:pPr>
        <w:spacing w:after="0" w:line="276" w:lineRule="auto"/>
        <w:rPr>
          <w:rFonts w:ascii="Times New Roman" w:hAnsi="Times New Roman" w:cs="Times New Roman"/>
          <w:sz w:val="28"/>
          <w:szCs w:val="28"/>
        </w:rPr>
      </w:pPr>
    </w:p>
    <w:p w14:paraId="402BAFD5" w14:textId="77777777" w:rsidR="009C2F67" w:rsidRPr="00150D7F" w:rsidRDefault="009C2F67" w:rsidP="0082776F">
      <w:pPr>
        <w:spacing w:after="0" w:line="276" w:lineRule="auto"/>
        <w:rPr>
          <w:rFonts w:ascii="Times New Roman" w:hAnsi="Times New Roman" w:cs="Times New Roman"/>
          <w:sz w:val="28"/>
          <w:szCs w:val="28"/>
        </w:rPr>
      </w:pPr>
    </w:p>
    <w:p w14:paraId="670566C1" w14:textId="77777777" w:rsidR="009C2F67" w:rsidRPr="00150D7F" w:rsidRDefault="009C2F67" w:rsidP="0082776F">
      <w:pPr>
        <w:spacing w:after="0" w:line="276" w:lineRule="auto"/>
        <w:rPr>
          <w:rFonts w:ascii="Times New Roman" w:hAnsi="Times New Roman" w:cs="Times New Roman"/>
          <w:sz w:val="28"/>
          <w:szCs w:val="28"/>
        </w:rPr>
      </w:pPr>
    </w:p>
    <w:p w14:paraId="5543D4ED" w14:textId="77777777" w:rsidR="009C2F67" w:rsidRPr="00150D7F" w:rsidRDefault="009C2F67" w:rsidP="0082776F">
      <w:pPr>
        <w:spacing w:after="0" w:line="276" w:lineRule="auto"/>
        <w:rPr>
          <w:rFonts w:ascii="Times New Roman" w:hAnsi="Times New Roman" w:cs="Times New Roman"/>
          <w:sz w:val="28"/>
          <w:szCs w:val="28"/>
        </w:rPr>
      </w:pPr>
    </w:p>
    <w:p w14:paraId="264C67A2" w14:textId="77777777" w:rsidR="009C2F67" w:rsidRPr="00150D7F" w:rsidRDefault="009C2F67" w:rsidP="0082776F">
      <w:pPr>
        <w:spacing w:after="0" w:line="276" w:lineRule="auto"/>
        <w:rPr>
          <w:rFonts w:ascii="Times New Roman" w:hAnsi="Times New Roman" w:cs="Times New Roman"/>
          <w:sz w:val="28"/>
          <w:szCs w:val="28"/>
        </w:rPr>
      </w:pPr>
    </w:p>
    <w:p w14:paraId="5C307C07" w14:textId="77777777" w:rsidR="009C2F67" w:rsidRPr="00150D7F" w:rsidRDefault="009C2F67" w:rsidP="0082776F">
      <w:pPr>
        <w:spacing w:after="0" w:line="276" w:lineRule="auto"/>
        <w:rPr>
          <w:rFonts w:ascii="Times New Roman" w:hAnsi="Times New Roman" w:cs="Times New Roman"/>
          <w:sz w:val="28"/>
          <w:szCs w:val="28"/>
        </w:rPr>
      </w:pPr>
    </w:p>
    <w:p w14:paraId="4B131200" w14:textId="77777777" w:rsidR="009C2F67" w:rsidRPr="00150D7F" w:rsidRDefault="009C2F67" w:rsidP="0082776F">
      <w:pPr>
        <w:spacing w:after="0" w:line="276" w:lineRule="auto"/>
        <w:rPr>
          <w:rFonts w:ascii="Times New Roman" w:hAnsi="Times New Roman" w:cs="Times New Roman"/>
          <w:sz w:val="28"/>
          <w:szCs w:val="28"/>
        </w:rPr>
      </w:pPr>
    </w:p>
    <w:p w14:paraId="35A674B3" w14:textId="77777777" w:rsidR="009C2F67" w:rsidRPr="00150D7F" w:rsidRDefault="009C2F67" w:rsidP="0082776F">
      <w:pPr>
        <w:spacing w:after="0" w:line="276" w:lineRule="auto"/>
        <w:rPr>
          <w:rFonts w:ascii="Times New Roman" w:hAnsi="Times New Roman" w:cs="Times New Roman"/>
          <w:sz w:val="28"/>
          <w:szCs w:val="28"/>
        </w:rPr>
      </w:pPr>
    </w:p>
    <w:p w14:paraId="4DD7C3AE" w14:textId="77777777" w:rsidR="009C2F67" w:rsidRPr="00150D7F" w:rsidRDefault="009C2F67" w:rsidP="0082776F">
      <w:pPr>
        <w:spacing w:after="0" w:line="276" w:lineRule="auto"/>
        <w:rPr>
          <w:rFonts w:ascii="Times New Roman" w:hAnsi="Times New Roman" w:cs="Times New Roman"/>
          <w:sz w:val="28"/>
          <w:szCs w:val="28"/>
        </w:rPr>
      </w:pPr>
    </w:p>
    <w:p w14:paraId="697ABD14" w14:textId="77777777" w:rsidR="009C2F67" w:rsidRPr="00150D7F" w:rsidRDefault="009C2F67" w:rsidP="0082776F">
      <w:pPr>
        <w:spacing w:after="0" w:line="276" w:lineRule="auto"/>
        <w:rPr>
          <w:rFonts w:ascii="Times New Roman" w:hAnsi="Times New Roman" w:cs="Times New Roman"/>
          <w:sz w:val="28"/>
          <w:szCs w:val="28"/>
        </w:rPr>
      </w:pPr>
    </w:p>
    <w:p w14:paraId="24B4A46C" w14:textId="77777777" w:rsidR="009C2F67" w:rsidRPr="00150D7F" w:rsidRDefault="009C2F67" w:rsidP="0082776F">
      <w:pPr>
        <w:spacing w:after="0" w:line="276" w:lineRule="auto"/>
        <w:rPr>
          <w:rFonts w:ascii="Times New Roman" w:hAnsi="Times New Roman" w:cs="Times New Roman"/>
          <w:sz w:val="28"/>
          <w:szCs w:val="28"/>
        </w:rPr>
      </w:pPr>
    </w:p>
    <w:p w14:paraId="41149C40" w14:textId="77777777" w:rsidR="009C2F67" w:rsidRPr="00150D7F" w:rsidRDefault="009C2F67" w:rsidP="0082776F">
      <w:pPr>
        <w:spacing w:after="0" w:line="276" w:lineRule="auto"/>
        <w:rPr>
          <w:rFonts w:ascii="Times New Roman" w:hAnsi="Times New Roman" w:cs="Times New Roman"/>
          <w:sz w:val="28"/>
          <w:szCs w:val="28"/>
        </w:rPr>
      </w:pPr>
    </w:p>
    <w:p w14:paraId="4EBB14FF" w14:textId="77777777" w:rsidR="009C2F67" w:rsidRPr="00150D7F" w:rsidRDefault="009C2F67" w:rsidP="0082776F">
      <w:pPr>
        <w:spacing w:after="0" w:line="276" w:lineRule="auto"/>
        <w:rPr>
          <w:rFonts w:ascii="Times New Roman" w:hAnsi="Times New Roman" w:cs="Times New Roman"/>
          <w:sz w:val="28"/>
          <w:szCs w:val="28"/>
        </w:rPr>
      </w:pPr>
    </w:p>
    <w:sdt>
      <w:sdtPr>
        <w:rPr>
          <w:rFonts w:ascii="Times New Roman" w:eastAsiaTheme="minorHAnsi" w:hAnsi="Times New Roman" w:cs="Times New Roman"/>
          <w:color w:val="auto"/>
          <w:sz w:val="22"/>
          <w:szCs w:val="22"/>
          <w:lang w:val="en-GB"/>
        </w:rPr>
        <w:id w:val="661202298"/>
        <w:docPartObj>
          <w:docPartGallery w:val="Table of Contents"/>
          <w:docPartUnique/>
        </w:docPartObj>
      </w:sdtPr>
      <w:sdtEndPr>
        <w:rPr>
          <w:b/>
          <w:bCs/>
          <w:noProof/>
        </w:rPr>
      </w:sdtEndPr>
      <w:sdtContent>
        <w:p w14:paraId="3721EEAF" w14:textId="77777777" w:rsidR="00FF16B6" w:rsidRPr="00150D7F" w:rsidRDefault="00FF16B6" w:rsidP="0082776F">
          <w:pPr>
            <w:pStyle w:val="TOCHeading"/>
            <w:spacing w:line="276" w:lineRule="auto"/>
            <w:rPr>
              <w:rFonts w:ascii="Times New Roman" w:hAnsi="Times New Roman" w:cs="Times New Roman"/>
            </w:rPr>
          </w:pPr>
          <w:r w:rsidRPr="00150D7F">
            <w:rPr>
              <w:rFonts w:ascii="Times New Roman" w:hAnsi="Times New Roman" w:cs="Times New Roman"/>
            </w:rPr>
            <w:t>Contents</w:t>
          </w:r>
        </w:p>
        <w:p w14:paraId="53842FCF" w14:textId="5ADBD607" w:rsidR="00150D7F" w:rsidRPr="00150D7F" w:rsidRDefault="00FF16B6">
          <w:pPr>
            <w:pStyle w:val="TOC1"/>
            <w:tabs>
              <w:tab w:val="left" w:pos="480"/>
              <w:tab w:val="right" w:leader="dot" w:pos="9016"/>
            </w:tabs>
            <w:rPr>
              <w:rFonts w:ascii="Times New Roman" w:eastAsiaTheme="minorEastAsia" w:hAnsi="Times New Roman" w:cs="Times New Roman"/>
              <w:noProof/>
              <w:kern w:val="2"/>
              <w:sz w:val="24"/>
              <w:szCs w:val="24"/>
              <w:lang w:eastAsia="en-GB"/>
              <w14:ligatures w14:val="standardContextual"/>
            </w:rPr>
          </w:pPr>
          <w:r w:rsidRPr="00150D7F">
            <w:rPr>
              <w:rFonts w:ascii="Times New Roman" w:hAnsi="Times New Roman" w:cs="Times New Roman"/>
              <w:b/>
              <w:bCs/>
              <w:noProof/>
            </w:rPr>
            <w:fldChar w:fldCharType="begin"/>
          </w:r>
          <w:r w:rsidRPr="00150D7F">
            <w:rPr>
              <w:rFonts w:ascii="Times New Roman" w:hAnsi="Times New Roman" w:cs="Times New Roman"/>
              <w:b/>
              <w:bCs/>
              <w:noProof/>
            </w:rPr>
            <w:instrText xml:space="preserve"> TOC \o "1-3" \h \z \u </w:instrText>
          </w:r>
          <w:r w:rsidRPr="00150D7F">
            <w:rPr>
              <w:rFonts w:ascii="Times New Roman" w:hAnsi="Times New Roman" w:cs="Times New Roman"/>
              <w:b/>
              <w:bCs/>
              <w:noProof/>
            </w:rPr>
            <w:fldChar w:fldCharType="separate"/>
          </w:r>
          <w:hyperlink w:anchor="_Toc203735339" w:history="1">
            <w:r w:rsidR="00150D7F" w:rsidRPr="00150D7F">
              <w:rPr>
                <w:rStyle w:val="Hyperlink"/>
                <w:rFonts w:ascii="Times New Roman" w:hAnsi="Times New Roman" w:cs="Times New Roman"/>
                <w:noProof/>
              </w:rPr>
              <w:t>I.</w:t>
            </w:r>
            <w:r w:rsidR="00150D7F" w:rsidRPr="00150D7F">
              <w:rPr>
                <w:rFonts w:ascii="Times New Roman" w:eastAsiaTheme="minorEastAsia" w:hAnsi="Times New Roman" w:cs="Times New Roman"/>
                <w:noProof/>
                <w:kern w:val="2"/>
                <w:sz w:val="24"/>
                <w:szCs w:val="24"/>
                <w:lang w:eastAsia="en-GB"/>
                <w14:ligatures w14:val="standardContextual"/>
              </w:rPr>
              <w:tab/>
            </w:r>
            <w:r w:rsidR="00150D7F" w:rsidRPr="00150D7F">
              <w:rPr>
                <w:rStyle w:val="Hyperlink"/>
                <w:rFonts w:ascii="Times New Roman" w:hAnsi="Times New Roman" w:cs="Times New Roman"/>
                <w:noProof/>
              </w:rPr>
              <w:t>Introduction</w:t>
            </w:r>
            <w:r w:rsidR="00150D7F" w:rsidRPr="00150D7F">
              <w:rPr>
                <w:rFonts w:ascii="Times New Roman" w:hAnsi="Times New Roman" w:cs="Times New Roman"/>
                <w:noProof/>
                <w:webHidden/>
              </w:rPr>
              <w:tab/>
            </w:r>
            <w:r w:rsidR="00150D7F" w:rsidRPr="00150D7F">
              <w:rPr>
                <w:rFonts w:ascii="Times New Roman" w:hAnsi="Times New Roman" w:cs="Times New Roman"/>
                <w:noProof/>
                <w:webHidden/>
              </w:rPr>
              <w:fldChar w:fldCharType="begin"/>
            </w:r>
            <w:r w:rsidR="00150D7F" w:rsidRPr="00150D7F">
              <w:rPr>
                <w:rFonts w:ascii="Times New Roman" w:hAnsi="Times New Roman" w:cs="Times New Roman"/>
                <w:noProof/>
                <w:webHidden/>
              </w:rPr>
              <w:instrText xml:space="preserve"> PAGEREF _Toc203735339 \h </w:instrText>
            </w:r>
            <w:r w:rsidR="00150D7F" w:rsidRPr="00150D7F">
              <w:rPr>
                <w:rFonts w:ascii="Times New Roman" w:hAnsi="Times New Roman" w:cs="Times New Roman"/>
                <w:noProof/>
                <w:webHidden/>
              </w:rPr>
            </w:r>
            <w:r w:rsidR="00150D7F" w:rsidRPr="00150D7F">
              <w:rPr>
                <w:rFonts w:ascii="Times New Roman" w:hAnsi="Times New Roman" w:cs="Times New Roman"/>
                <w:noProof/>
                <w:webHidden/>
              </w:rPr>
              <w:fldChar w:fldCharType="separate"/>
            </w:r>
            <w:r w:rsidR="00E633AB">
              <w:rPr>
                <w:rFonts w:ascii="Times New Roman" w:hAnsi="Times New Roman" w:cs="Times New Roman"/>
                <w:noProof/>
                <w:webHidden/>
              </w:rPr>
              <w:t>3</w:t>
            </w:r>
            <w:r w:rsidR="00150D7F" w:rsidRPr="00150D7F">
              <w:rPr>
                <w:rFonts w:ascii="Times New Roman" w:hAnsi="Times New Roman" w:cs="Times New Roman"/>
                <w:noProof/>
                <w:webHidden/>
              </w:rPr>
              <w:fldChar w:fldCharType="end"/>
            </w:r>
          </w:hyperlink>
        </w:p>
        <w:p w14:paraId="112B0C44" w14:textId="4F761D99" w:rsidR="00150D7F" w:rsidRPr="00150D7F" w:rsidRDefault="00150D7F">
          <w:pPr>
            <w:pStyle w:val="TOC1"/>
            <w:tabs>
              <w:tab w:val="left" w:pos="48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0" w:history="1">
            <w:r w:rsidRPr="00150D7F">
              <w:rPr>
                <w:rStyle w:val="Hyperlink"/>
                <w:rFonts w:ascii="Times New Roman" w:hAnsi="Times New Roman" w:cs="Times New Roman"/>
                <w:noProof/>
              </w:rPr>
              <w:t>II.</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noProof/>
              </w:rPr>
              <w:t>Background</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_Toc203735340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3</w:t>
            </w:r>
            <w:r w:rsidRPr="00150D7F">
              <w:rPr>
                <w:rFonts w:ascii="Times New Roman" w:hAnsi="Times New Roman" w:cs="Times New Roman"/>
                <w:noProof/>
                <w:webHidden/>
              </w:rPr>
              <w:fldChar w:fldCharType="end"/>
            </w:r>
          </w:hyperlink>
        </w:p>
        <w:p w14:paraId="3B824E0B" w14:textId="034FF3F1" w:rsidR="00150D7F" w:rsidRPr="00150D7F" w:rsidRDefault="00150D7F">
          <w:pPr>
            <w:pStyle w:val="TOC1"/>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1" w:history="1">
            <w:r w:rsidRPr="00150D7F">
              <w:rPr>
                <w:rStyle w:val="Hyperlink"/>
                <w:rFonts w:ascii="Times New Roman" w:hAnsi="Times New Roman" w:cs="Times New Roman"/>
                <w:noProof/>
              </w:rPr>
              <w:t>III.</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noProof/>
              </w:rPr>
              <w:t>The Agreement</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_Toc203735341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4</w:t>
            </w:r>
            <w:r w:rsidRPr="00150D7F">
              <w:rPr>
                <w:rFonts w:ascii="Times New Roman" w:hAnsi="Times New Roman" w:cs="Times New Roman"/>
                <w:noProof/>
                <w:webHidden/>
              </w:rPr>
              <w:fldChar w:fldCharType="end"/>
            </w:r>
          </w:hyperlink>
        </w:p>
        <w:p w14:paraId="10F8BE76" w14:textId="278F66A1"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2" w:history="1">
            <w:r w:rsidRPr="00150D7F">
              <w:rPr>
                <w:rStyle w:val="Hyperlink"/>
                <w:rFonts w:ascii="Times New Roman" w:hAnsi="Times New Roman" w:cs="Times New Roman"/>
                <w:b/>
                <w:i/>
                <w:iCs/>
                <w:noProof/>
              </w:rPr>
              <w:t>1.</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Eligible Criteria</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_Toc203735342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5</w:t>
            </w:r>
            <w:r w:rsidRPr="00150D7F">
              <w:rPr>
                <w:rFonts w:ascii="Times New Roman" w:hAnsi="Times New Roman" w:cs="Times New Roman"/>
                <w:noProof/>
                <w:webHidden/>
              </w:rPr>
              <w:fldChar w:fldCharType="end"/>
            </w:r>
          </w:hyperlink>
        </w:p>
        <w:p w14:paraId="31AF6CC4" w14:textId="7BB049F3"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3" w:history="1">
            <w:r w:rsidRPr="00150D7F">
              <w:rPr>
                <w:rStyle w:val="Hyperlink"/>
                <w:rFonts w:ascii="Times New Roman" w:hAnsi="Times New Roman" w:cs="Times New Roman"/>
                <w:b/>
                <w:i/>
                <w:iCs/>
                <w:noProof/>
              </w:rPr>
              <w:t>2.</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Portfolio</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_Toc203735343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7</w:t>
            </w:r>
            <w:r w:rsidRPr="00150D7F">
              <w:rPr>
                <w:rFonts w:ascii="Times New Roman" w:hAnsi="Times New Roman" w:cs="Times New Roman"/>
                <w:noProof/>
                <w:webHidden/>
              </w:rPr>
              <w:fldChar w:fldCharType="end"/>
            </w:r>
          </w:hyperlink>
        </w:p>
        <w:p w14:paraId="31EC6203" w14:textId="09CFCE05"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4" w:history="1">
            <w:r w:rsidRPr="00150D7F">
              <w:rPr>
                <w:rStyle w:val="Hyperlink"/>
                <w:rFonts w:ascii="Times New Roman" w:hAnsi="Times New Roman" w:cs="Times New Roman"/>
                <w:b/>
                <w:i/>
                <w:iCs/>
                <w:noProof/>
              </w:rPr>
              <w:t>3.</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Target Volumes</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_Toc203735344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10</w:t>
            </w:r>
            <w:r w:rsidRPr="00150D7F">
              <w:rPr>
                <w:rFonts w:ascii="Times New Roman" w:hAnsi="Times New Roman" w:cs="Times New Roman"/>
                <w:noProof/>
                <w:webHidden/>
              </w:rPr>
              <w:fldChar w:fldCharType="end"/>
            </w:r>
          </w:hyperlink>
        </w:p>
        <w:p w14:paraId="5478D984" w14:textId="41709B38"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5" w:history="1">
            <w:r w:rsidRPr="00150D7F">
              <w:rPr>
                <w:rStyle w:val="Hyperlink"/>
                <w:rFonts w:ascii="Times New Roman" w:hAnsi="Times New Roman" w:cs="Times New Roman"/>
                <w:b/>
                <w:i/>
                <w:iCs/>
                <w:noProof/>
              </w:rPr>
              <w:t>4.</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Guarantee rate and extent of guarantee cover</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_Toc203735345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10</w:t>
            </w:r>
            <w:r w:rsidRPr="00150D7F">
              <w:rPr>
                <w:rFonts w:ascii="Times New Roman" w:hAnsi="Times New Roman" w:cs="Times New Roman"/>
                <w:noProof/>
                <w:webHidden/>
              </w:rPr>
              <w:fldChar w:fldCharType="end"/>
            </w:r>
          </w:hyperlink>
        </w:p>
        <w:p w14:paraId="3B3D8148" w14:textId="3ECD18CB"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6" w:history="1">
            <w:r w:rsidRPr="00150D7F">
              <w:rPr>
                <w:rStyle w:val="Hyperlink"/>
                <w:rFonts w:ascii="Times New Roman" w:hAnsi="Times New Roman" w:cs="Times New Roman"/>
                <w:b/>
                <w:i/>
                <w:iCs/>
                <w:noProof/>
              </w:rPr>
              <w:t>5.</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Interest rate subsidy and extent of interest rate subsidy cover</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_Toc203735346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10</w:t>
            </w:r>
            <w:r w:rsidRPr="00150D7F">
              <w:rPr>
                <w:rFonts w:ascii="Times New Roman" w:hAnsi="Times New Roman" w:cs="Times New Roman"/>
                <w:noProof/>
                <w:webHidden/>
              </w:rPr>
              <w:fldChar w:fldCharType="end"/>
            </w:r>
          </w:hyperlink>
        </w:p>
        <w:p w14:paraId="41958950" w14:textId="086BCE92"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7" w:history="1">
            <w:r w:rsidRPr="00150D7F">
              <w:rPr>
                <w:rStyle w:val="Hyperlink"/>
                <w:rFonts w:ascii="Times New Roman" w:hAnsi="Times New Roman" w:cs="Times New Roman"/>
                <w:b/>
                <w:i/>
                <w:iCs/>
                <w:noProof/>
              </w:rPr>
              <w:t>6.</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Payment Demand</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_Toc203735347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11</w:t>
            </w:r>
            <w:r w:rsidRPr="00150D7F">
              <w:rPr>
                <w:rFonts w:ascii="Times New Roman" w:hAnsi="Times New Roman" w:cs="Times New Roman"/>
                <w:noProof/>
                <w:webHidden/>
              </w:rPr>
              <w:fldChar w:fldCharType="end"/>
            </w:r>
          </w:hyperlink>
        </w:p>
        <w:p w14:paraId="20C199F5" w14:textId="015159E0"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8" w:history="1">
            <w:r w:rsidRPr="00150D7F">
              <w:rPr>
                <w:rStyle w:val="Hyperlink"/>
                <w:rFonts w:ascii="Times New Roman" w:hAnsi="Times New Roman" w:cs="Times New Roman"/>
                <w:b/>
                <w:i/>
                <w:iCs/>
                <w:noProof/>
              </w:rPr>
              <w:t>7.</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Recoveries</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_Toc203735348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11</w:t>
            </w:r>
            <w:r w:rsidRPr="00150D7F">
              <w:rPr>
                <w:rFonts w:ascii="Times New Roman" w:hAnsi="Times New Roman" w:cs="Times New Roman"/>
                <w:noProof/>
                <w:webHidden/>
              </w:rPr>
              <w:fldChar w:fldCharType="end"/>
            </w:r>
          </w:hyperlink>
        </w:p>
        <w:p w14:paraId="3E3C01F4" w14:textId="5760351A"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49" w:history="1">
            <w:r w:rsidRPr="00150D7F">
              <w:rPr>
                <w:rStyle w:val="Hyperlink"/>
                <w:rFonts w:ascii="Times New Roman" w:hAnsi="Times New Roman" w:cs="Times New Roman"/>
                <w:b/>
                <w:i/>
                <w:iCs/>
                <w:noProof/>
              </w:rPr>
              <w:t>8.</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Clawback</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_Toc203735349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11</w:t>
            </w:r>
            <w:r w:rsidRPr="00150D7F">
              <w:rPr>
                <w:rFonts w:ascii="Times New Roman" w:hAnsi="Times New Roman" w:cs="Times New Roman"/>
                <w:noProof/>
                <w:webHidden/>
              </w:rPr>
              <w:fldChar w:fldCharType="end"/>
            </w:r>
          </w:hyperlink>
        </w:p>
        <w:p w14:paraId="1F23BF17" w14:textId="190AF3E7" w:rsidR="00150D7F" w:rsidRPr="00150D7F" w:rsidRDefault="00150D7F">
          <w:pPr>
            <w:pStyle w:val="TOC2"/>
            <w:tabs>
              <w:tab w:val="left" w:pos="72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0" w:history="1">
            <w:r w:rsidRPr="00150D7F">
              <w:rPr>
                <w:rStyle w:val="Hyperlink"/>
                <w:rFonts w:ascii="Times New Roman" w:hAnsi="Times New Roman" w:cs="Times New Roman"/>
                <w:b/>
                <w:i/>
                <w:iCs/>
                <w:noProof/>
              </w:rPr>
              <w:t>9.</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Guarantee fee</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_Toc203735350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12</w:t>
            </w:r>
            <w:r w:rsidRPr="00150D7F">
              <w:rPr>
                <w:rFonts w:ascii="Times New Roman" w:hAnsi="Times New Roman" w:cs="Times New Roman"/>
                <w:noProof/>
                <w:webHidden/>
              </w:rPr>
              <w:fldChar w:fldCharType="end"/>
            </w:r>
          </w:hyperlink>
        </w:p>
        <w:p w14:paraId="396699D7" w14:textId="0F51D559"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1" w:history="1">
            <w:r w:rsidRPr="00150D7F">
              <w:rPr>
                <w:rStyle w:val="Hyperlink"/>
                <w:rFonts w:ascii="Times New Roman" w:hAnsi="Times New Roman" w:cs="Times New Roman"/>
                <w:b/>
                <w:i/>
                <w:iCs/>
                <w:noProof/>
              </w:rPr>
              <w:t>10.</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Events of Default</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_Toc203735351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12</w:t>
            </w:r>
            <w:r w:rsidRPr="00150D7F">
              <w:rPr>
                <w:rFonts w:ascii="Times New Roman" w:hAnsi="Times New Roman" w:cs="Times New Roman"/>
                <w:noProof/>
                <w:webHidden/>
              </w:rPr>
              <w:fldChar w:fldCharType="end"/>
            </w:r>
          </w:hyperlink>
        </w:p>
        <w:p w14:paraId="3028A7B2" w14:textId="2CB4E1AB"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2" w:history="1">
            <w:r w:rsidRPr="00150D7F">
              <w:rPr>
                <w:rStyle w:val="Hyperlink"/>
                <w:rFonts w:ascii="Times New Roman" w:hAnsi="Times New Roman" w:cs="Times New Roman"/>
                <w:b/>
                <w:i/>
                <w:iCs/>
                <w:noProof/>
              </w:rPr>
              <w:t>11.</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Reporting</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_Toc203735352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12</w:t>
            </w:r>
            <w:r w:rsidRPr="00150D7F">
              <w:rPr>
                <w:rFonts w:ascii="Times New Roman" w:hAnsi="Times New Roman" w:cs="Times New Roman"/>
                <w:noProof/>
                <w:webHidden/>
              </w:rPr>
              <w:fldChar w:fldCharType="end"/>
            </w:r>
          </w:hyperlink>
        </w:p>
        <w:p w14:paraId="22B6224B" w14:textId="2D32BBDB"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3" w:history="1">
            <w:r w:rsidRPr="00150D7F">
              <w:rPr>
                <w:rStyle w:val="Hyperlink"/>
                <w:rFonts w:ascii="Times New Roman" w:hAnsi="Times New Roman" w:cs="Times New Roman"/>
                <w:b/>
                <w:i/>
                <w:iCs/>
                <w:noProof/>
              </w:rPr>
              <w:t>12.</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Visibility and promotion</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_Toc203735353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12</w:t>
            </w:r>
            <w:r w:rsidRPr="00150D7F">
              <w:rPr>
                <w:rFonts w:ascii="Times New Roman" w:hAnsi="Times New Roman" w:cs="Times New Roman"/>
                <w:noProof/>
                <w:webHidden/>
              </w:rPr>
              <w:fldChar w:fldCharType="end"/>
            </w:r>
          </w:hyperlink>
        </w:p>
        <w:p w14:paraId="404E6DCA" w14:textId="37411501"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4" w:history="1">
            <w:r w:rsidRPr="00150D7F">
              <w:rPr>
                <w:rStyle w:val="Hyperlink"/>
                <w:rFonts w:ascii="Times New Roman" w:hAnsi="Times New Roman" w:cs="Times New Roman"/>
                <w:b/>
                <w:i/>
                <w:iCs/>
                <w:noProof/>
              </w:rPr>
              <w:t>13.</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Maintenance of records, monitoring and audit</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_Toc203735354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13</w:t>
            </w:r>
            <w:r w:rsidRPr="00150D7F">
              <w:rPr>
                <w:rFonts w:ascii="Times New Roman" w:hAnsi="Times New Roman" w:cs="Times New Roman"/>
                <w:noProof/>
                <w:webHidden/>
              </w:rPr>
              <w:fldChar w:fldCharType="end"/>
            </w:r>
          </w:hyperlink>
        </w:p>
        <w:p w14:paraId="1BD6B05B" w14:textId="759EE29D"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5" w:history="1">
            <w:r w:rsidRPr="00150D7F">
              <w:rPr>
                <w:rStyle w:val="Hyperlink"/>
                <w:rFonts w:ascii="Times New Roman" w:hAnsi="Times New Roman" w:cs="Times New Roman"/>
                <w:b/>
                <w:i/>
                <w:iCs/>
                <w:noProof/>
              </w:rPr>
              <w:t>14.</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Credit Policy</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_Toc203735355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14</w:t>
            </w:r>
            <w:r w:rsidRPr="00150D7F">
              <w:rPr>
                <w:rFonts w:ascii="Times New Roman" w:hAnsi="Times New Roman" w:cs="Times New Roman"/>
                <w:noProof/>
                <w:webHidden/>
              </w:rPr>
              <w:fldChar w:fldCharType="end"/>
            </w:r>
          </w:hyperlink>
        </w:p>
        <w:p w14:paraId="163861F6" w14:textId="252A1380"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6" w:history="1">
            <w:r w:rsidRPr="00150D7F">
              <w:rPr>
                <w:rStyle w:val="Hyperlink"/>
                <w:rFonts w:ascii="Times New Roman" w:hAnsi="Times New Roman" w:cs="Times New Roman"/>
                <w:b/>
                <w:i/>
                <w:iCs/>
                <w:noProof/>
              </w:rPr>
              <w:t>15.</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State Aid</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_Toc203735356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14</w:t>
            </w:r>
            <w:r w:rsidRPr="00150D7F">
              <w:rPr>
                <w:rFonts w:ascii="Times New Roman" w:hAnsi="Times New Roman" w:cs="Times New Roman"/>
                <w:noProof/>
                <w:webHidden/>
              </w:rPr>
              <w:fldChar w:fldCharType="end"/>
            </w:r>
          </w:hyperlink>
        </w:p>
        <w:p w14:paraId="0C12D81D" w14:textId="1DA16075"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7" w:history="1">
            <w:r w:rsidRPr="00150D7F">
              <w:rPr>
                <w:rStyle w:val="Hyperlink"/>
                <w:rFonts w:ascii="Times New Roman" w:hAnsi="Times New Roman" w:cs="Times New Roman"/>
                <w:b/>
                <w:i/>
                <w:iCs/>
                <w:noProof/>
              </w:rPr>
              <w:t>16.</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Intermediary exposure</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_Toc203735357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14</w:t>
            </w:r>
            <w:r w:rsidRPr="00150D7F">
              <w:rPr>
                <w:rFonts w:ascii="Times New Roman" w:hAnsi="Times New Roman" w:cs="Times New Roman"/>
                <w:noProof/>
                <w:webHidden/>
              </w:rPr>
              <w:fldChar w:fldCharType="end"/>
            </w:r>
          </w:hyperlink>
        </w:p>
        <w:p w14:paraId="49F9776C" w14:textId="7D5B519F"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8" w:history="1">
            <w:r w:rsidRPr="00150D7F">
              <w:rPr>
                <w:rStyle w:val="Hyperlink"/>
                <w:rFonts w:ascii="Times New Roman" w:hAnsi="Times New Roman" w:cs="Times New Roman"/>
                <w:b/>
                <w:i/>
                <w:iCs/>
                <w:noProof/>
              </w:rPr>
              <w:t>17.</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Title, security and negative pledge (if applicable)</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_Toc203735358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14</w:t>
            </w:r>
            <w:r w:rsidRPr="00150D7F">
              <w:rPr>
                <w:rFonts w:ascii="Times New Roman" w:hAnsi="Times New Roman" w:cs="Times New Roman"/>
                <w:noProof/>
                <w:webHidden/>
              </w:rPr>
              <w:fldChar w:fldCharType="end"/>
            </w:r>
          </w:hyperlink>
        </w:p>
        <w:p w14:paraId="02674E7E" w14:textId="36D404ED"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59" w:history="1">
            <w:r w:rsidRPr="00150D7F">
              <w:rPr>
                <w:rStyle w:val="Hyperlink"/>
                <w:rFonts w:ascii="Times New Roman" w:hAnsi="Times New Roman" w:cs="Times New Roman"/>
                <w:b/>
                <w:i/>
                <w:iCs/>
                <w:noProof/>
              </w:rPr>
              <w:t>18.</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Transfer</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_Toc203735359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15</w:t>
            </w:r>
            <w:r w:rsidRPr="00150D7F">
              <w:rPr>
                <w:rFonts w:ascii="Times New Roman" w:hAnsi="Times New Roman" w:cs="Times New Roman"/>
                <w:noProof/>
                <w:webHidden/>
              </w:rPr>
              <w:fldChar w:fldCharType="end"/>
            </w:r>
          </w:hyperlink>
        </w:p>
        <w:p w14:paraId="503AEC99" w14:textId="35A5FC45"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60" w:history="1">
            <w:r w:rsidRPr="00150D7F">
              <w:rPr>
                <w:rStyle w:val="Hyperlink"/>
                <w:rFonts w:ascii="Times New Roman" w:hAnsi="Times New Roman" w:cs="Times New Roman"/>
                <w:b/>
                <w:i/>
                <w:iCs/>
                <w:noProof/>
              </w:rPr>
              <w:t>19.</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Governing law and jurisdiction</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_Toc203735360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15</w:t>
            </w:r>
            <w:r w:rsidRPr="00150D7F">
              <w:rPr>
                <w:rFonts w:ascii="Times New Roman" w:hAnsi="Times New Roman" w:cs="Times New Roman"/>
                <w:noProof/>
                <w:webHidden/>
              </w:rPr>
              <w:fldChar w:fldCharType="end"/>
            </w:r>
          </w:hyperlink>
        </w:p>
        <w:p w14:paraId="7F938598" w14:textId="117FA8F1" w:rsidR="00150D7F" w:rsidRPr="00150D7F" w:rsidRDefault="00150D7F">
          <w:pPr>
            <w:pStyle w:val="TOC2"/>
            <w:tabs>
              <w:tab w:val="left" w:pos="960"/>
              <w:tab w:val="right" w:leader="dot" w:pos="9016"/>
            </w:tabs>
            <w:rPr>
              <w:rFonts w:ascii="Times New Roman" w:eastAsiaTheme="minorEastAsia" w:hAnsi="Times New Roman" w:cs="Times New Roman"/>
              <w:noProof/>
              <w:kern w:val="2"/>
              <w:sz w:val="24"/>
              <w:szCs w:val="24"/>
              <w:lang w:eastAsia="en-GB"/>
              <w14:ligatures w14:val="standardContextual"/>
            </w:rPr>
          </w:pPr>
          <w:hyperlink w:anchor="_Toc203735361" w:history="1">
            <w:r w:rsidRPr="00150D7F">
              <w:rPr>
                <w:rStyle w:val="Hyperlink"/>
                <w:rFonts w:ascii="Times New Roman" w:hAnsi="Times New Roman" w:cs="Times New Roman"/>
                <w:b/>
                <w:i/>
                <w:iCs/>
                <w:noProof/>
              </w:rPr>
              <w:t>20.</w:t>
            </w:r>
            <w:r w:rsidRPr="00150D7F">
              <w:rPr>
                <w:rFonts w:ascii="Times New Roman" w:eastAsiaTheme="minorEastAsia" w:hAnsi="Times New Roman" w:cs="Times New Roman"/>
                <w:noProof/>
                <w:kern w:val="2"/>
                <w:sz w:val="24"/>
                <w:szCs w:val="24"/>
                <w:lang w:eastAsia="en-GB"/>
                <w14:ligatures w14:val="standardContextual"/>
              </w:rPr>
              <w:tab/>
            </w:r>
            <w:r w:rsidRPr="00150D7F">
              <w:rPr>
                <w:rStyle w:val="Hyperlink"/>
                <w:rFonts w:ascii="Times New Roman" w:hAnsi="Times New Roman" w:cs="Times New Roman"/>
                <w:b/>
                <w:i/>
                <w:iCs/>
                <w:noProof/>
              </w:rPr>
              <w:t>Definitions</w:t>
            </w:r>
            <w:r w:rsidRPr="00150D7F">
              <w:rPr>
                <w:rFonts w:ascii="Times New Roman" w:hAnsi="Times New Roman" w:cs="Times New Roman"/>
                <w:noProof/>
                <w:webHidden/>
              </w:rPr>
              <w:tab/>
            </w:r>
            <w:r w:rsidRPr="00150D7F">
              <w:rPr>
                <w:rFonts w:ascii="Times New Roman" w:hAnsi="Times New Roman" w:cs="Times New Roman"/>
                <w:noProof/>
                <w:webHidden/>
              </w:rPr>
              <w:fldChar w:fldCharType="begin"/>
            </w:r>
            <w:r w:rsidRPr="00150D7F">
              <w:rPr>
                <w:rFonts w:ascii="Times New Roman" w:hAnsi="Times New Roman" w:cs="Times New Roman"/>
                <w:noProof/>
                <w:webHidden/>
              </w:rPr>
              <w:instrText xml:space="preserve"> PAGEREF _Toc203735361 \h </w:instrText>
            </w:r>
            <w:r w:rsidRPr="00150D7F">
              <w:rPr>
                <w:rFonts w:ascii="Times New Roman" w:hAnsi="Times New Roman" w:cs="Times New Roman"/>
                <w:noProof/>
                <w:webHidden/>
              </w:rPr>
            </w:r>
            <w:r w:rsidRPr="00150D7F">
              <w:rPr>
                <w:rFonts w:ascii="Times New Roman" w:hAnsi="Times New Roman" w:cs="Times New Roman"/>
                <w:noProof/>
                <w:webHidden/>
              </w:rPr>
              <w:fldChar w:fldCharType="separate"/>
            </w:r>
            <w:r w:rsidR="00E633AB">
              <w:rPr>
                <w:rFonts w:ascii="Times New Roman" w:hAnsi="Times New Roman" w:cs="Times New Roman"/>
                <w:noProof/>
                <w:webHidden/>
              </w:rPr>
              <w:t>15</w:t>
            </w:r>
            <w:r w:rsidRPr="00150D7F">
              <w:rPr>
                <w:rFonts w:ascii="Times New Roman" w:hAnsi="Times New Roman" w:cs="Times New Roman"/>
                <w:noProof/>
                <w:webHidden/>
              </w:rPr>
              <w:fldChar w:fldCharType="end"/>
            </w:r>
          </w:hyperlink>
        </w:p>
        <w:p w14:paraId="3B0F987D" w14:textId="59790B28" w:rsidR="00FF16B6" w:rsidRPr="00150D7F" w:rsidRDefault="00FF16B6" w:rsidP="0082776F">
          <w:pPr>
            <w:spacing w:after="0" w:line="276" w:lineRule="auto"/>
            <w:rPr>
              <w:rFonts w:ascii="Times New Roman" w:hAnsi="Times New Roman" w:cs="Times New Roman"/>
            </w:rPr>
          </w:pPr>
          <w:r w:rsidRPr="00150D7F">
            <w:rPr>
              <w:rFonts w:ascii="Times New Roman" w:hAnsi="Times New Roman" w:cs="Times New Roman"/>
              <w:b/>
              <w:bCs/>
              <w:noProof/>
            </w:rPr>
            <w:fldChar w:fldCharType="end"/>
          </w:r>
        </w:p>
      </w:sdtContent>
    </w:sdt>
    <w:p w14:paraId="6059B592" w14:textId="5318CB9A" w:rsidR="009C2F67" w:rsidRPr="00150D7F" w:rsidRDefault="009C2F67" w:rsidP="0082776F">
      <w:pPr>
        <w:spacing w:after="0" w:line="276" w:lineRule="auto"/>
        <w:rPr>
          <w:rFonts w:ascii="Times New Roman" w:hAnsi="Times New Roman" w:cs="Times New Roman"/>
          <w:sz w:val="28"/>
          <w:szCs w:val="28"/>
        </w:rPr>
      </w:pPr>
    </w:p>
    <w:p w14:paraId="7947B9E5" w14:textId="4FB3760F" w:rsidR="003E67AD" w:rsidRPr="00150D7F" w:rsidRDefault="003E67AD" w:rsidP="0082776F">
      <w:pPr>
        <w:spacing w:after="0" w:line="276" w:lineRule="auto"/>
        <w:rPr>
          <w:rFonts w:ascii="Times New Roman" w:hAnsi="Times New Roman" w:cs="Times New Roman"/>
          <w:sz w:val="28"/>
          <w:szCs w:val="28"/>
        </w:rPr>
      </w:pPr>
    </w:p>
    <w:p w14:paraId="32C4FEA2" w14:textId="4A6956E1" w:rsidR="003E67AD" w:rsidRPr="00150D7F" w:rsidRDefault="003E67AD" w:rsidP="0082776F">
      <w:pPr>
        <w:spacing w:after="0" w:line="276" w:lineRule="auto"/>
        <w:rPr>
          <w:rFonts w:ascii="Times New Roman" w:hAnsi="Times New Roman" w:cs="Times New Roman"/>
          <w:sz w:val="28"/>
          <w:szCs w:val="28"/>
        </w:rPr>
      </w:pPr>
    </w:p>
    <w:p w14:paraId="4636E143" w14:textId="426C93EB" w:rsidR="003E67AD" w:rsidRPr="00150D7F" w:rsidRDefault="003E67AD" w:rsidP="0082776F">
      <w:pPr>
        <w:spacing w:after="0" w:line="276" w:lineRule="auto"/>
        <w:rPr>
          <w:rFonts w:ascii="Times New Roman" w:hAnsi="Times New Roman" w:cs="Times New Roman"/>
          <w:sz w:val="28"/>
          <w:szCs w:val="28"/>
        </w:rPr>
      </w:pPr>
    </w:p>
    <w:p w14:paraId="5A736A46" w14:textId="18C0D959" w:rsidR="003E67AD" w:rsidRPr="00150D7F" w:rsidRDefault="003E67AD" w:rsidP="0082776F">
      <w:pPr>
        <w:spacing w:after="0" w:line="276" w:lineRule="auto"/>
        <w:rPr>
          <w:rFonts w:ascii="Times New Roman" w:hAnsi="Times New Roman" w:cs="Times New Roman"/>
          <w:sz w:val="28"/>
          <w:szCs w:val="28"/>
        </w:rPr>
      </w:pPr>
    </w:p>
    <w:p w14:paraId="395EDD9C" w14:textId="07687EF2" w:rsidR="003E67AD" w:rsidRPr="00150D7F" w:rsidRDefault="003E67AD" w:rsidP="0082776F">
      <w:pPr>
        <w:spacing w:after="0" w:line="276" w:lineRule="auto"/>
        <w:rPr>
          <w:rFonts w:ascii="Times New Roman" w:hAnsi="Times New Roman" w:cs="Times New Roman"/>
          <w:sz w:val="28"/>
          <w:szCs w:val="28"/>
        </w:rPr>
      </w:pPr>
    </w:p>
    <w:p w14:paraId="4EDAB226" w14:textId="36F14A66" w:rsidR="003E67AD" w:rsidRPr="00150D7F" w:rsidRDefault="003E67AD" w:rsidP="0082776F">
      <w:pPr>
        <w:spacing w:after="0" w:line="276" w:lineRule="auto"/>
        <w:rPr>
          <w:rFonts w:ascii="Times New Roman" w:hAnsi="Times New Roman" w:cs="Times New Roman"/>
          <w:sz w:val="28"/>
          <w:szCs w:val="28"/>
        </w:rPr>
      </w:pPr>
    </w:p>
    <w:p w14:paraId="61C008CA" w14:textId="1F1E1024" w:rsidR="003E67AD" w:rsidRPr="00150D7F" w:rsidRDefault="003E67AD" w:rsidP="0082776F">
      <w:pPr>
        <w:spacing w:after="0" w:line="276" w:lineRule="auto"/>
        <w:rPr>
          <w:rFonts w:ascii="Times New Roman" w:hAnsi="Times New Roman" w:cs="Times New Roman"/>
          <w:sz w:val="28"/>
          <w:szCs w:val="28"/>
        </w:rPr>
      </w:pPr>
    </w:p>
    <w:p w14:paraId="5F5DF7FD" w14:textId="32FF869E" w:rsidR="003E67AD" w:rsidRPr="00150D7F" w:rsidRDefault="003E67AD" w:rsidP="0082776F">
      <w:pPr>
        <w:spacing w:after="0" w:line="276" w:lineRule="auto"/>
        <w:rPr>
          <w:rFonts w:ascii="Times New Roman" w:hAnsi="Times New Roman" w:cs="Times New Roman"/>
          <w:sz w:val="28"/>
          <w:szCs w:val="28"/>
        </w:rPr>
      </w:pPr>
    </w:p>
    <w:p w14:paraId="0FDC2FD9" w14:textId="0D244026" w:rsidR="003E67AD" w:rsidRPr="00150D7F" w:rsidRDefault="003E67AD" w:rsidP="0082776F">
      <w:pPr>
        <w:spacing w:after="0" w:line="276" w:lineRule="auto"/>
        <w:rPr>
          <w:rFonts w:ascii="Times New Roman" w:hAnsi="Times New Roman" w:cs="Times New Roman"/>
          <w:sz w:val="28"/>
          <w:szCs w:val="28"/>
        </w:rPr>
      </w:pPr>
    </w:p>
    <w:p w14:paraId="42D4668C" w14:textId="000196D2" w:rsidR="00C27720" w:rsidRPr="00150D7F" w:rsidRDefault="00C27720" w:rsidP="0082776F">
      <w:pPr>
        <w:spacing w:line="276" w:lineRule="auto"/>
        <w:rPr>
          <w:rFonts w:ascii="Times New Roman" w:hAnsi="Times New Roman" w:cs="Times New Roman"/>
          <w:sz w:val="28"/>
          <w:szCs w:val="28"/>
        </w:rPr>
      </w:pPr>
    </w:p>
    <w:p w14:paraId="4559E6DA" w14:textId="15FDBC03" w:rsidR="009C2F67" w:rsidRPr="00150D7F" w:rsidRDefault="00C43353" w:rsidP="0082776F">
      <w:pPr>
        <w:pStyle w:val="Heading1"/>
        <w:numPr>
          <w:ilvl w:val="0"/>
          <w:numId w:val="3"/>
        </w:numPr>
        <w:spacing w:line="276" w:lineRule="auto"/>
        <w:jc w:val="both"/>
        <w:rPr>
          <w:rFonts w:ascii="Times New Roman" w:hAnsi="Times New Roman" w:cs="Times New Roman"/>
        </w:rPr>
      </w:pPr>
      <w:bookmarkStart w:id="0" w:name="_Toc203735339"/>
      <w:r w:rsidRPr="00150D7F">
        <w:rPr>
          <w:rFonts w:ascii="Times New Roman" w:hAnsi="Times New Roman" w:cs="Times New Roman"/>
        </w:rPr>
        <w:lastRenderedPageBreak/>
        <w:t>Introduction</w:t>
      </w:r>
      <w:bookmarkEnd w:id="0"/>
    </w:p>
    <w:p w14:paraId="42228932" w14:textId="77777777" w:rsidR="0090404E" w:rsidRPr="00150D7F" w:rsidRDefault="0090404E" w:rsidP="0082776F">
      <w:pPr>
        <w:spacing w:after="0" w:line="276" w:lineRule="auto"/>
        <w:rPr>
          <w:rFonts w:ascii="Times New Roman" w:hAnsi="Times New Roman" w:cs="Times New Roman"/>
        </w:rPr>
      </w:pPr>
    </w:p>
    <w:p w14:paraId="24FA0912" w14:textId="65B74A38" w:rsidR="00C43353" w:rsidRPr="00150D7F" w:rsidRDefault="00C43353"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The purpose of this document is to provide some general information about the standard terms of the Guarantee and Interest</w:t>
      </w:r>
      <w:r w:rsidR="00570C18" w:rsidRPr="00150D7F">
        <w:rPr>
          <w:rFonts w:ascii="Times New Roman" w:hAnsi="Times New Roman" w:cs="Times New Roman"/>
          <w:sz w:val="24"/>
          <w:szCs w:val="24"/>
        </w:rPr>
        <w:t xml:space="preserve"> Rate</w:t>
      </w:r>
      <w:r w:rsidRPr="00150D7F">
        <w:rPr>
          <w:rFonts w:ascii="Times New Roman" w:hAnsi="Times New Roman" w:cs="Times New Roman"/>
          <w:sz w:val="24"/>
          <w:szCs w:val="24"/>
        </w:rPr>
        <w:t xml:space="preserve"> Subsidy</w:t>
      </w:r>
      <w:r w:rsidR="004A6B07" w:rsidRPr="00150D7F">
        <w:rPr>
          <w:rFonts w:ascii="Times New Roman" w:hAnsi="Times New Roman" w:cs="Times New Roman"/>
          <w:sz w:val="24"/>
          <w:szCs w:val="24"/>
        </w:rPr>
        <w:t xml:space="preserve"> Operational</w:t>
      </w:r>
      <w:r w:rsidRPr="00150D7F">
        <w:rPr>
          <w:rFonts w:ascii="Times New Roman" w:hAnsi="Times New Roman" w:cs="Times New Roman"/>
          <w:sz w:val="24"/>
          <w:szCs w:val="24"/>
        </w:rPr>
        <w:t xml:space="preserve"> Agreement (the </w:t>
      </w:r>
      <w:r w:rsidRPr="00150D7F">
        <w:rPr>
          <w:rFonts w:ascii="Times New Roman" w:hAnsi="Times New Roman" w:cs="Times New Roman"/>
          <w:b/>
          <w:sz w:val="24"/>
          <w:szCs w:val="24"/>
        </w:rPr>
        <w:t>‘Agreement’</w:t>
      </w:r>
      <w:r w:rsidRPr="00150D7F">
        <w:rPr>
          <w:rFonts w:ascii="Times New Roman" w:hAnsi="Times New Roman" w:cs="Times New Roman"/>
          <w:sz w:val="24"/>
          <w:szCs w:val="24"/>
        </w:rPr>
        <w:t>) issued by</w:t>
      </w:r>
      <w:r w:rsidR="00351C89" w:rsidRPr="00150D7F">
        <w:rPr>
          <w:rFonts w:ascii="Times New Roman" w:hAnsi="Times New Roman" w:cs="Times New Roman"/>
          <w:sz w:val="24"/>
          <w:szCs w:val="24"/>
        </w:rPr>
        <w:t xml:space="preserve"> the</w:t>
      </w:r>
      <w:r w:rsidRPr="00150D7F">
        <w:rPr>
          <w:rFonts w:ascii="Times New Roman" w:hAnsi="Times New Roman" w:cs="Times New Roman"/>
          <w:sz w:val="24"/>
          <w:szCs w:val="24"/>
        </w:rPr>
        <w:t xml:space="preserve"> Malta Development Bank (the </w:t>
      </w:r>
      <w:r w:rsidRPr="00150D7F">
        <w:rPr>
          <w:rFonts w:ascii="Times New Roman" w:hAnsi="Times New Roman" w:cs="Times New Roman"/>
          <w:b/>
          <w:sz w:val="24"/>
          <w:szCs w:val="24"/>
        </w:rPr>
        <w:t>‘MDB’</w:t>
      </w:r>
      <w:r w:rsidRPr="00150D7F">
        <w:rPr>
          <w:rFonts w:ascii="Times New Roman" w:hAnsi="Times New Roman" w:cs="Times New Roman"/>
          <w:sz w:val="24"/>
          <w:szCs w:val="24"/>
        </w:rPr>
        <w:t xml:space="preserve">) in the context of the implementation of the </w:t>
      </w:r>
      <w:proofErr w:type="spellStart"/>
      <w:r w:rsidR="007B7BF8" w:rsidRPr="00150D7F">
        <w:rPr>
          <w:rFonts w:ascii="Times New Roman" w:hAnsi="Times New Roman" w:cs="Times New Roman"/>
          <w:sz w:val="24"/>
          <w:szCs w:val="24"/>
        </w:rPr>
        <w:t>StudentAssist</w:t>
      </w:r>
      <w:proofErr w:type="spellEnd"/>
      <w:r w:rsidR="00E85D0C" w:rsidRPr="00150D7F">
        <w:rPr>
          <w:rFonts w:ascii="Times New Roman" w:hAnsi="Times New Roman" w:cs="Times New Roman"/>
          <w:sz w:val="24"/>
          <w:szCs w:val="24"/>
        </w:rPr>
        <w:t xml:space="preserve"> Financial Instrument (the ‘</w:t>
      </w:r>
      <w:r w:rsidR="00E85D0C" w:rsidRPr="00150D7F">
        <w:rPr>
          <w:rFonts w:ascii="Times New Roman" w:hAnsi="Times New Roman" w:cs="Times New Roman"/>
          <w:b/>
          <w:bCs/>
          <w:sz w:val="24"/>
          <w:szCs w:val="24"/>
        </w:rPr>
        <w:t>FI’)</w:t>
      </w:r>
      <w:r w:rsidRPr="00150D7F">
        <w:rPr>
          <w:rFonts w:ascii="Times New Roman" w:hAnsi="Times New Roman" w:cs="Times New Roman"/>
          <w:sz w:val="24"/>
          <w:szCs w:val="24"/>
        </w:rPr>
        <w:t xml:space="preserve"> in the Republic of Malta.</w:t>
      </w:r>
    </w:p>
    <w:p w14:paraId="39D4E2D4" w14:textId="77777777" w:rsidR="000B4224" w:rsidRPr="00150D7F" w:rsidRDefault="000B4224" w:rsidP="0082776F">
      <w:pPr>
        <w:spacing w:after="0" w:line="276" w:lineRule="auto"/>
        <w:ind w:left="426"/>
        <w:jc w:val="both"/>
        <w:rPr>
          <w:rFonts w:ascii="Times New Roman" w:hAnsi="Times New Roman" w:cs="Times New Roman"/>
          <w:sz w:val="24"/>
          <w:szCs w:val="24"/>
        </w:rPr>
      </w:pPr>
    </w:p>
    <w:p w14:paraId="273AC325" w14:textId="77777777" w:rsidR="00C43353" w:rsidRPr="00150D7F" w:rsidRDefault="00C43353"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Section II of this document contains the background information on the purpose of the Agreement, while Section II provides information on the key terms and conditions of the Agreement.</w:t>
      </w:r>
    </w:p>
    <w:p w14:paraId="145D207C" w14:textId="77777777" w:rsidR="00C43353" w:rsidRPr="00150D7F" w:rsidRDefault="00C43353" w:rsidP="0082776F">
      <w:pPr>
        <w:spacing w:after="0" w:line="276" w:lineRule="auto"/>
        <w:ind w:left="360"/>
        <w:jc w:val="both"/>
        <w:rPr>
          <w:rFonts w:ascii="Times New Roman" w:hAnsi="Times New Roman" w:cs="Times New Roman"/>
          <w:sz w:val="24"/>
          <w:szCs w:val="24"/>
        </w:rPr>
      </w:pPr>
    </w:p>
    <w:p w14:paraId="53B3F7CF" w14:textId="77777777" w:rsidR="00C43353" w:rsidRPr="00150D7F" w:rsidRDefault="00C43353" w:rsidP="0082776F">
      <w:pPr>
        <w:pStyle w:val="Heading1"/>
        <w:numPr>
          <w:ilvl w:val="0"/>
          <w:numId w:val="3"/>
        </w:numPr>
        <w:spacing w:line="276" w:lineRule="auto"/>
        <w:jc w:val="both"/>
        <w:rPr>
          <w:rFonts w:ascii="Times New Roman" w:hAnsi="Times New Roman" w:cs="Times New Roman"/>
        </w:rPr>
      </w:pPr>
      <w:bookmarkStart w:id="1" w:name="_Toc203735340"/>
      <w:r w:rsidRPr="00150D7F">
        <w:rPr>
          <w:rFonts w:ascii="Times New Roman" w:hAnsi="Times New Roman" w:cs="Times New Roman"/>
        </w:rPr>
        <w:t>Background</w:t>
      </w:r>
      <w:bookmarkEnd w:id="1"/>
    </w:p>
    <w:p w14:paraId="3A3693F8" w14:textId="472A099F" w:rsidR="007E0C93" w:rsidRPr="00150D7F" w:rsidRDefault="007E0C93" w:rsidP="0082776F">
      <w:pPr>
        <w:spacing w:after="0" w:line="276" w:lineRule="auto"/>
        <w:ind w:left="426"/>
        <w:jc w:val="both"/>
        <w:rPr>
          <w:rFonts w:ascii="Times New Roman" w:hAnsi="Times New Roman" w:cs="Times New Roman"/>
          <w:sz w:val="24"/>
          <w:szCs w:val="24"/>
        </w:rPr>
      </w:pPr>
    </w:p>
    <w:p w14:paraId="0BA7CEA4" w14:textId="66F61B1E" w:rsidR="003E67AD" w:rsidRPr="00150D7F" w:rsidRDefault="003E67AD" w:rsidP="0082776F">
      <w:pPr>
        <w:pStyle w:val="NormalWeb"/>
        <w:shd w:val="clear" w:color="auto" w:fill="FFFFFF"/>
        <w:spacing w:before="0" w:beforeAutospacing="0" w:after="0" w:afterAutospacing="0" w:line="276" w:lineRule="auto"/>
        <w:ind w:left="426"/>
        <w:jc w:val="both"/>
        <w:rPr>
          <w:rFonts w:eastAsiaTheme="minorHAnsi"/>
        </w:rPr>
      </w:pPr>
      <w:r w:rsidRPr="00150D7F">
        <w:rPr>
          <w:rFonts w:eastAsiaTheme="minorHAnsi"/>
        </w:rPr>
        <w:t>Following the success of the first Further Studies Made Affordable (FSMA)</w:t>
      </w:r>
      <w:r w:rsidR="00E85D0C" w:rsidRPr="00150D7F">
        <w:rPr>
          <w:rFonts w:eastAsiaTheme="minorHAnsi"/>
        </w:rPr>
        <w:t xml:space="preserve"> and the Further Studies Made Affordable plus (FSMA+)</w:t>
      </w:r>
      <w:r w:rsidRPr="00150D7F">
        <w:rPr>
          <w:rFonts w:eastAsiaTheme="minorHAnsi"/>
        </w:rPr>
        <w:t xml:space="preserve"> scheme, through which to-date </w:t>
      </w:r>
      <w:r w:rsidR="007B7BF8" w:rsidRPr="00150D7F">
        <w:rPr>
          <w:rFonts w:eastAsiaTheme="minorHAnsi"/>
        </w:rPr>
        <w:t>750</w:t>
      </w:r>
      <w:r w:rsidRPr="00150D7F">
        <w:rPr>
          <w:rFonts w:eastAsiaTheme="minorHAnsi"/>
        </w:rPr>
        <w:t xml:space="preserve"> students were able to undertake specialised studies in various disciplines, the M</w:t>
      </w:r>
      <w:r w:rsidR="00E85D0C" w:rsidRPr="00150D7F">
        <w:rPr>
          <w:rFonts w:eastAsiaTheme="minorHAnsi"/>
        </w:rPr>
        <w:t>inistry for European</w:t>
      </w:r>
      <w:r w:rsidR="003C7CA6" w:rsidRPr="00150D7F">
        <w:rPr>
          <w:rFonts w:eastAsiaTheme="minorHAnsi"/>
        </w:rPr>
        <w:t xml:space="preserve"> Funds</w:t>
      </w:r>
      <w:r w:rsidR="00E85D0C" w:rsidRPr="00150D7F">
        <w:rPr>
          <w:rFonts w:eastAsiaTheme="minorHAnsi"/>
        </w:rPr>
        <w:t xml:space="preserve"> (the </w:t>
      </w:r>
      <w:r w:rsidR="00E85D0C" w:rsidRPr="00150D7F">
        <w:rPr>
          <w:rFonts w:eastAsiaTheme="minorHAnsi"/>
          <w:b/>
          <w:bCs/>
        </w:rPr>
        <w:t>‘M</w:t>
      </w:r>
      <w:r w:rsidR="0096795D" w:rsidRPr="00150D7F">
        <w:rPr>
          <w:rFonts w:eastAsiaTheme="minorHAnsi"/>
          <w:b/>
          <w:bCs/>
        </w:rPr>
        <w:t>FI</w:t>
      </w:r>
      <w:r w:rsidR="00E85D0C" w:rsidRPr="00150D7F">
        <w:rPr>
          <w:rFonts w:eastAsiaTheme="minorHAnsi"/>
          <w:b/>
          <w:bCs/>
        </w:rPr>
        <w:t>’</w:t>
      </w:r>
      <w:r w:rsidR="00E85D0C" w:rsidRPr="00150D7F">
        <w:rPr>
          <w:rFonts w:eastAsiaTheme="minorHAnsi"/>
        </w:rPr>
        <w:t xml:space="preserve">) </w:t>
      </w:r>
      <w:r w:rsidRPr="00150D7F">
        <w:rPr>
          <w:rFonts w:eastAsiaTheme="minorHAnsi"/>
        </w:rPr>
        <w:t xml:space="preserve">has secured EU financing which will be directed to the MDB to implement a new scheme, the </w:t>
      </w:r>
      <w:proofErr w:type="spellStart"/>
      <w:r w:rsidR="00C74806" w:rsidRPr="00150D7F">
        <w:rPr>
          <w:rFonts w:eastAsiaTheme="minorHAnsi"/>
        </w:rPr>
        <w:t>StudentAssist</w:t>
      </w:r>
      <w:proofErr w:type="spellEnd"/>
      <w:r w:rsidR="00763915" w:rsidRPr="00150D7F">
        <w:rPr>
          <w:rFonts w:eastAsiaTheme="minorHAnsi"/>
        </w:rPr>
        <w:t>.</w:t>
      </w:r>
      <w:r w:rsidRPr="00150D7F">
        <w:rPr>
          <w:rFonts w:eastAsiaTheme="minorHAnsi"/>
        </w:rPr>
        <w:t xml:space="preserve"> </w:t>
      </w:r>
    </w:p>
    <w:p w14:paraId="3FAF33E8" w14:textId="77777777" w:rsidR="003E67AD" w:rsidRPr="00150D7F" w:rsidRDefault="003E67AD" w:rsidP="0082776F">
      <w:pPr>
        <w:pStyle w:val="NormalWeb"/>
        <w:shd w:val="clear" w:color="auto" w:fill="FFFFFF"/>
        <w:spacing w:before="0" w:beforeAutospacing="0" w:after="0" w:afterAutospacing="0" w:line="276" w:lineRule="auto"/>
        <w:ind w:left="426"/>
        <w:jc w:val="both"/>
        <w:rPr>
          <w:rFonts w:eastAsiaTheme="minorHAnsi"/>
        </w:rPr>
      </w:pPr>
    </w:p>
    <w:p w14:paraId="741BDB84" w14:textId="51C0CF44" w:rsidR="003E67AD" w:rsidRPr="00150D7F" w:rsidRDefault="00150F72" w:rsidP="0082776F">
      <w:pPr>
        <w:pStyle w:val="NormalWeb"/>
        <w:shd w:val="clear" w:color="auto" w:fill="FFFFFF"/>
        <w:spacing w:before="0" w:beforeAutospacing="0" w:after="0" w:afterAutospacing="0" w:line="276" w:lineRule="auto"/>
        <w:ind w:left="426"/>
        <w:jc w:val="both"/>
        <w:rPr>
          <w:rFonts w:eastAsiaTheme="minorHAnsi"/>
        </w:rPr>
      </w:pPr>
      <w:r w:rsidRPr="00150D7F">
        <w:rPr>
          <w:rFonts w:eastAsiaTheme="minorHAnsi"/>
        </w:rPr>
        <w:t>The new scheme will build upon the success of its predecessors: the FSMA, launched in October 2019 by the MDB in collaboration with the M</w:t>
      </w:r>
      <w:r w:rsidR="00EF6CA3" w:rsidRPr="00150D7F">
        <w:rPr>
          <w:rFonts w:eastAsiaTheme="minorHAnsi"/>
        </w:rPr>
        <w:t>anaging Authority (MA)</w:t>
      </w:r>
      <w:r w:rsidRPr="00150D7F">
        <w:rPr>
          <w:rFonts w:eastAsiaTheme="minorHAnsi"/>
          <w:u w:val="single"/>
        </w:rPr>
        <w:t xml:space="preserve"> </w:t>
      </w:r>
      <w:r w:rsidRPr="00150D7F">
        <w:rPr>
          <w:rFonts w:eastAsiaTheme="minorHAnsi"/>
        </w:rPr>
        <w:t>and co-funded by the European Social Fund (ESF) 2014–2020; and the FSMA+, introduced in February 2022 and co-funded by the European Social Fund Plus (ESF+).</w:t>
      </w:r>
    </w:p>
    <w:p w14:paraId="79CEA8C2" w14:textId="77777777" w:rsidR="00150F72" w:rsidRPr="00150D7F" w:rsidRDefault="00150F72" w:rsidP="0082776F">
      <w:pPr>
        <w:pStyle w:val="NormalWeb"/>
        <w:shd w:val="clear" w:color="auto" w:fill="FFFFFF"/>
        <w:spacing w:before="0" w:beforeAutospacing="0" w:after="0" w:afterAutospacing="0" w:line="276" w:lineRule="auto"/>
        <w:ind w:left="426"/>
        <w:jc w:val="both"/>
        <w:rPr>
          <w:rFonts w:eastAsiaTheme="minorHAnsi"/>
        </w:rPr>
      </w:pPr>
    </w:p>
    <w:p w14:paraId="6BC14AB7" w14:textId="3FE2B96A" w:rsidR="003E67AD" w:rsidRPr="00150D7F" w:rsidRDefault="003E67AD" w:rsidP="0082776F">
      <w:pPr>
        <w:pStyle w:val="ListParagraph"/>
        <w:spacing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The purpose of the new FI is to continue to support Eligible Students by enhancing their access to bank loans. This will be done by providing credit risk protection (in the form of a portfolio capped financial guarantee) to the selected Financial In</w:t>
      </w:r>
      <w:r w:rsidR="003142D4" w:rsidRPr="00150D7F">
        <w:rPr>
          <w:rFonts w:ascii="Times New Roman" w:hAnsi="Times New Roman" w:cs="Times New Roman"/>
          <w:sz w:val="24"/>
          <w:szCs w:val="24"/>
        </w:rPr>
        <w:t>termediary</w:t>
      </w:r>
      <w:r w:rsidRPr="00150D7F">
        <w:rPr>
          <w:rFonts w:ascii="Times New Roman" w:hAnsi="Times New Roman" w:cs="Times New Roman"/>
          <w:sz w:val="24"/>
          <w:szCs w:val="24"/>
        </w:rPr>
        <w:t>/</w:t>
      </w:r>
      <w:r w:rsidR="003142D4" w:rsidRPr="00150D7F">
        <w:rPr>
          <w:rFonts w:ascii="Times New Roman" w:hAnsi="Times New Roman" w:cs="Times New Roman"/>
          <w:sz w:val="24"/>
          <w:szCs w:val="24"/>
        </w:rPr>
        <w:t>ie</w:t>
      </w:r>
      <w:r w:rsidRPr="00150D7F">
        <w:rPr>
          <w:rFonts w:ascii="Times New Roman" w:hAnsi="Times New Roman" w:cs="Times New Roman"/>
          <w:sz w:val="24"/>
          <w:szCs w:val="24"/>
        </w:rPr>
        <w:t>s. The FI will thus mitigate the difficulties that students face in accessing finance because of the lack of sufficient security in combination with the risk they represent.</w:t>
      </w:r>
    </w:p>
    <w:p w14:paraId="5AD76DC7" w14:textId="54578105" w:rsidR="007E0C93" w:rsidRPr="00150D7F" w:rsidRDefault="007E0C93"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 xml:space="preserve">The Malta Development Bank (MDB) is collaborating with the </w:t>
      </w:r>
      <w:r w:rsidR="000B4224" w:rsidRPr="00150D7F">
        <w:rPr>
          <w:rFonts w:ascii="Times New Roman" w:hAnsi="Times New Roman" w:cs="Times New Roman"/>
          <w:sz w:val="24"/>
          <w:szCs w:val="24"/>
        </w:rPr>
        <w:t xml:space="preserve">Ministry Responsible for EU Funds </w:t>
      </w:r>
      <w:r w:rsidRPr="00150D7F">
        <w:rPr>
          <w:rFonts w:ascii="Times New Roman" w:hAnsi="Times New Roman" w:cs="Times New Roman"/>
          <w:sz w:val="24"/>
          <w:szCs w:val="24"/>
        </w:rPr>
        <w:t>to launch th</w:t>
      </w:r>
      <w:r w:rsidR="00150F72" w:rsidRPr="00150D7F">
        <w:rPr>
          <w:rFonts w:ascii="Times New Roman" w:hAnsi="Times New Roman" w:cs="Times New Roman"/>
          <w:sz w:val="24"/>
          <w:szCs w:val="24"/>
        </w:rPr>
        <w:t>e third</w:t>
      </w:r>
      <w:r w:rsidR="00B90E5F" w:rsidRPr="00150D7F">
        <w:rPr>
          <w:rFonts w:ascii="Times New Roman" w:hAnsi="Times New Roman" w:cs="Times New Roman"/>
          <w:sz w:val="24"/>
          <w:szCs w:val="24"/>
        </w:rPr>
        <w:t xml:space="preserve"> Financial Instrument (FI), </w:t>
      </w:r>
      <w:r w:rsidRPr="00150D7F">
        <w:rPr>
          <w:rFonts w:ascii="Times New Roman" w:hAnsi="Times New Roman" w:cs="Times New Roman"/>
          <w:sz w:val="24"/>
          <w:szCs w:val="24"/>
        </w:rPr>
        <w:t>that supports people in further developing their potential through further and higher education</w:t>
      </w:r>
      <w:r w:rsidR="00B90E5F" w:rsidRPr="00150D7F">
        <w:rPr>
          <w:rFonts w:ascii="Times New Roman" w:hAnsi="Times New Roman" w:cs="Times New Roman"/>
          <w:sz w:val="24"/>
          <w:szCs w:val="24"/>
        </w:rPr>
        <w:t xml:space="preserve">, the </w:t>
      </w:r>
      <w:proofErr w:type="spellStart"/>
      <w:r w:rsidR="00C74806" w:rsidRPr="00150D7F">
        <w:rPr>
          <w:rFonts w:ascii="Times New Roman" w:hAnsi="Times New Roman" w:cs="Times New Roman"/>
          <w:sz w:val="24"/>
          <w:szCs w:val="24"/>
        </w:rPr>
        <w:t>StudentAssist</w:t>
      </w:r>
      <w:proofErr w:type="spellEnd"/>
      <w:r w:rsidR="00150F72" w:rsidRPr="00150D7F">
        <w:rPr>
          <w:rFonts w:ascii="Times New Roman" w:hAnsi="Times New Roman" w:cs="Times New Roman"/>
          <w:sz w:val="24"/>
          <w:szCs w:val="24"/>
        </w:rPr>
        <w:t>.</w:t>
      </w:r>
    </w:p>
    <w:p w14:paraId="498BEA1A" w14:textId="77777777" w:rsidR="000B4224" w:rsidRPr="00150D7F" w:rsidRDefault="000B4224" w:rsidP="0082776F">
      <w:pPr>
        <w:spacing w:after="0" w:line="276" w:lineRule="auto"/>
        <w:ind w:left="426"/>
        <w:jc w:val="both"/>
        <w:rPr>
          <w:rFonts w:ascii="Times New Roman" w:hAnsi="Times New Roman" w:cs="Times New Roman"/>
          <w:sz w:val="24"/>
          <w:szCs w:val="24"/>
        </w:rPr>
      </w:pPr>
    </w:p>
    <w:p w14:paraId="159B5F96" w14:textId="5B7FC739" w:rsidR="007E0C93" w:rsidRPr="00150D7F" w:rsidRDefault="007E0C93"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The MDB has</w:t>
      </w:r>
      <w:r w:rsidR="00B90E5F" w:rsidRPr="00150D7F">
        <w:rPr>
          <w:rFonts w:ascii="Times New Roman" w:hAnsi="Times New Roman" w:cs="Times New Roman"/>
          <w:sz w:val="24"/>
          <w:szCs w:val="24"/>
        </w:rPr>
        <w:t xml:space="preserve"> again</w:t>
      </w:r>
      <w:r w:rsidRPr="00150D7F">
        <w:rPr>
          <w:rFonts w:ascii="Times New Roman" w:hAnsi="Times New Roman" w:cs="Times New Roman"/>
          <w:sz w:val="24"/>
          <w:szCs w:val="24"/>
        </w:rPr>
        <w:t xml:space="preserve"> been entrusted with the implementation of the FI by the </w:t>
      </w:r>
      <w:r w:rsidR="00150F72" w:rsidRPr="00150D7F">
        <w:rPr>
          <w:rFonts w:ascii="Times New Roman" w:hAnsi="Times New Roman" w:cs="Times New Roman"/>
          <w:sz w:val="24"/>
          <w:szCs w:val="24"/>
        </w:rPr>
        <w:t>M</w:t>
      </w:r>
      <w:r w:rsidR="003C7CA6" w:rsidRPr="00150D7F">
        <w:rPr>
          <w:rFonts w:ascii="Times New Roman" w:hAnsi="Times New Roman" w:cs="Times New Roman"/>
          <w:sz w:val="24"/>
          <w:szCs w:val="24"/>
        </w:rPr>
        <w:t>A</w:t>
      </w:r>
      <w:r w:rsidRPr="00150D7F">
        <w:rPr>
          <w:rFonts w:ascii="Times New Roman" w:hAnsi="Times New Roman" w:cs="Times New Roman"/>
          <w:sz w:val="24"/>
          <w:szCs w:val="24"/>
        </w:rPr>
        <w:t xml:space="preserve"> within the </w:t>
      </w:r>
      <w:r w:rsidR="000B4224" w:rsidRPr="00150D7F">
        <w:rPr>
          <w:rFonts w:ascii="Times New Roman" w:hAnsi="Times New Roman" w:cs="Times New Roman"/>
          <w:sz w:val="24"/>
          <w:szCs w:val="24"/>
        </w:rPr>
        <w:t>Ministry Responsible for EU Funds</w:t>
      </w:r>
      <w:r w:rsidRPr="00150D7F">
        <w:rPr>
          <w:rFonts w:ascii="Times New Roman" w:hAnsi="Times New Roman" w:cs="Times New Roman"/>
          <w:sz w:val="24"/>
          <w:szCs w:val="24"/>
        </w:rPr>
        <w:t>. The initial fund</w:t>
      </w:r>
      <w:r w:rsidR="00150F72" w:rsidRPr="00150D7F">
        <w:rPr>
          <w:rFonts w:ascii="Times New Roman" w:hAnsi="Times New Roman" w:cs="Times New Roman"/>
          <w:sz w:val="24"/>
          <w:szCs w:val="24"/>
        </w:rPr>
        <w:t>s</w:t>
      </w:r>
      <w:r w:rsidRPr="00150D7F">
        <w:rPr>
          <w:rFonts w:ascii="Times New Roman" w:hAnsi="Times New Roman" w:cs="Times New Roman"/>
          <w:sz w:val="24"/>
          <w:szCs w:val="24"/>
        </w:rPr>
        <w:t xml:space="preserve"> allocated by the </w:t>
      </w:r>
      <w:r w:rsidR="00150F72" w:rsidRPr="00150D7F">
        <w:rPr>
          <w:rFonts w:ascii="Times New Roman" w:hAnsi="Times New Roman" w:cs="Times New Roman"/>
          <w:sz w:val="24"/>
          <w:szCs w:val="24"/>
        </w:rPr>
        <w:t>M</w:t>
      </w:r>
      <w:r w:rsidR="00EF6CA3" w:rsidRPr="00150D7F">
        <w:rPr>
          <w:rFonts w:ascii="Times New Roman" w:hAnsi="Times New Roman" w:cs="Times New Roman"/>
          <w:sz w:val="24"/>
          <w:szCs w:val="24"/>
        </w:rPr>
        <w:t>A</w:t>
      </w:r>
      <w:r w:rsidRPr="00150D7F">
        <w:rPr>
          <w:rFonts w:ascii="Times New Roman" w:hAnsi="Times New Roman" w:cs="Times New Roman"/>
          <w:sz w:val="24"/>
          <w:szCs w:val="24"/>
        </w:rPr>
        <w:t xml:space="preserve"> to the </w:t>
      </w:r>
      <w:proofErr w:type="spellStart"/>
      <w:r w:rsidR="00C74806" w:rsidRPr="00150D7F">
        <w:rPr>
          <w:rFonts w:ascii="Times New Roman" w:hAnsi="Times New Roman" w:cs="Times New Roman"/>
          <w:sz w:val="24"/>
          <w:szCs w:val="24"/>
        </w:rPr>
        <w:t>StudentAssist</w:t>
      </w:r>
      <w:proofErr w:type="spellEnd"/>
      <w:r w:rsidR="00C74806" w:rsidRPr="00150D7F">
        <w:rPr>
          <w:rFonts w:ascii="Times New Roman" w:hAnsi="Times New Roman" w:cs="Times New Roman"/>
          <w:sz w:val="24"/>
          <w:szCs w:val="24"/>
        </w:rPr>
        <w:t xml:space="preserve"> </w:t>
      </w:r>
      <w:r w:rsidRPr="00150D7F">
        <w:rPr>
          <w:rFonts w:ascii="Times New Roman" w:hAnsi="Times New Roman" w:cs="Times New Roman"/>
          <w:sz w:val="24"/>
          <w:szCs w:val="24"/>
        </w:rPr>
        <w:t xml:space="preserve">has been set at an amount of up to EUR </w:t>
      </w:r>
      <w:r w:rsidR="00C74806" w:rsidRPr="00150D7F">
        <w:rPr>
          <w:rFonts w:ascii="Times New Roman" w:hAnsi="Times New Roman" w:cs="Times New Roman"/>
          <w:sz w:val="24"/>
          <w:szCs w:val="24"/>
        </w:rPr>
        <w:t>1.5</w:t>
      </w:r>
      <w:r w:rsidRPr="00150D7F">
        <w:rPr>
          <w:rFonts w:ascii="Times New Roman" w:hAnsi="Times New Roman" w:cs="Times New Roman"/>
          <w:sz w:val="24"/>
          <w:szCs w:val="24"/>
        </w:rPr>
        <w:t xml:space="preserve"> million with the possibility of increasing this amount should there be a demand.</w:t>
      </w:r>
    </w:p>
    <w:p w14:paraId="0F1AE890" w14:textId="77777777" w:rsidR="000B4224" w:rsidRPr="00150D7F" w:rsidRDefault="000B4224" w:rsidP="0082776F">
      <w:pPr>
        <w:spacing w:after="0" w:line="276" w:lineRule="auto"/>
        <w:ind w:left="426"/>
        <w:jc w:val="both"/>
        <w:rPr>
          <w:rFonts w:ascii="Times New Roman" w:hAnsi="Times New Roman" w:cs="Times New Roman"/>
          <w:sz w:val="24"/>
          <w:szCs w:val="24"/>
        </w:rPr>
      </w:pPr>
    </w:p>
    <w:p w14:paraId="04AEAD60" w14:textId="38D921E4" w:rsidR="007E0C93" w:rsidRPr="00150D7F" w:rsidRDefault="007E0C93"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The objective of the FI is to</w:t>
      </w:r>
      <w:r w:rsidR="00B90E5F" w:rsidRPr="00150D7F">
        <w:rPr>
          <w:rFonts w:ascii="Times New Roman" w:hAnsi="Times New Roman" w:cs="Times New Roman"/>
          <w:sz w:val="24"/>
          <w:szCs w:val="24"/>
        </w:rPr>
        <w:t xml:space="preserve"> continue to</w:t>
      </w:r>
      <w:r w:rsidRPr="00150D7F">
        <w:rPr>
          <w:rFonts w:ascii="Times New Roman" w:hAnsi="Times New Roman" w:cs="Times New Roman"/>
          <w:sz w:val="24"/>
          <w:szCs w:val="24"/>
        </w:rPr>
        <w:t xml:space="preserve"> support the development of human capital and is aimed to meet the financing needs of students seeking to pursue a </w:t>
      </w:r>
      <w:r w:rsidR="00570C18" w:rsidRPr="00150D7F">
        <w:rPr>
          <w:rFonts w:ascii="Times New Roman" w:hAnsi="Times New Roman" w:cs="Times New Roman"/>
          <w:sz w:val="24"/>
          <w:szCs w:val="24"/>
        </w:rPr>
        <w:t xml:space="preserve">full-time or part-time </w:t>
      </w:r>
      <w:r w:rsidRPr="00150D7F">
        <w:rPr>
          <w:rFonts w:ascii="Times New Roman" w:hAnsi="Times New Roman" w:cs="Times New Roman"/>
          <w:sz w:val="24"/>
          <w:szCs w:val="24"/>
        </w:rPr>
        <w:t xml:space="preserve">study programme for accredited courses in MQF levels </w:t>
      </w:r>
      <w:r w:rsidR="00570C18" w:rsidRPr="00150D7F">
        <w:rPr>
          <w:rFonts w:ascii="Times New Roman" w:hAnsi="Times New Roman" w:cs="Times New Roman"/>
          <w:sz w:val="24"/>
          <w:szCs w:val="24"/>
        </w:rPr>
        <w:t xml:space="preserve">5, </w:t>
      </w:r>
      <w:r w:rsidRPr="00150D7F">
        <w:rPr>
          <w:rFonts w:ascii="Times New Roman" w:hAnsi="Times New Roman" w:cs="Times New Roman"/>
          <w:sz w:val="24"/>
          <w:szCs w:val="24"/>
        </w:rPr>
        <w:t xml:space="preserve">6, 7 and 8 as well as </w:t>
      </w:r>
      <w:r w:rsidR="00B90E5F" w:rsidRPr="00150D7F">
        <w:rPr>
          <w:rFonts w:ascii="Times New Roman" w:hAnsi="Times New Roman" w:cs="Times New Roman"/>
          <w:sz w:val="24"/>
          <w:szCs w:val="24"/>
        </w:rPr>
        <w:lastRenderedPageBreak/>
        <w:t>internationally recognised</w:t>
      </w:r>
      <w:r w:rsidRPr="00150D7F">
        <w:rPr>
          <w:rFonts w:ascii="Times New Roman" w:hAnsi="Times New Roman" w:cs="Times New Roman"/>
          <w:sz w:val="24"/>
          <w:szCs w:val="24"/>
        </w:rPr>
        <w:t xml:space="preserve"> courses. </w:t>
      </w:r>
      <w:proofErr w:type="gramStart"/>
      <w:r w:rsidR="00B90E5F" w:rsidRPr="00150D7F">
        <w:rPr>
          <w:rFonts w:ascii="Times New Roman" w:hAnsi="Times New Roman" w:cs="Times New Roman"/>
          <w:sz w:val="24"/>
          <w:szCs w:val="24"/>
        </w:rPr>
        <w:t>Similar to</w:t>
      </w:r>
      <w:proofErr w:type="gramEnd"/>
      <w:r w:rsidR="00B90E5F" w:rsidRPr="00150D7F">
        <w:rPr>
          <w:rFonts w:ascii="Times New Roman" w:hAnsi="Times New Roman" w:cs="Times New Roman"/>
          <w:sz w:val="24"/>
          <w:szCs w:val="24"/>
        </w:rPr>
        <w:t xml:space="preserve"> the first</w:t>
      </w:r>
      <w:r w:rsidR="00150F72" w:rsidRPr="00150D7F">
        <w:rPr>
          <w:rFonts w:ascii="Times New Roman" w:hAnsi="Times New Roman" w:cs="Times New Roman"/>
          <w:sz w:val="24"/>
          <w:szCs w:val="24"/>
        </w:rPr>
        <w:t xml:space="preserve"> and second</w:t>
      </w:r>
      <w:r w:rsidR="00B90E5F" w:rsidRPr="00150D7F">
        <w:rPr>
          <w:rFonts w:ascii="Times New Roman" w:hAnsi="Times New Roman" w:cs="Times New Roman"/>
          <w:sz w:val="24"/>
          <w:szCs w:val="24"/>
        </w:rPr>
        <w:t xml:space="preserve"> scheme</w:t>
      </w:r>
      <w:r w:rsidR="00150F72" w:rsidRPr="00150D7F">
        <w:rPr>
          <w:rFonts w:ascii="Times New Roman" w:hAnsi="Times New Roman" w:cs="Times New Roman"/>
          <w:sz w:val="24"/>
          <w:szCs w:val="24"/>
        </w:rPr>
        <w:t>s</w:t>
      </w:r>
      <w:r w:rsidR="00B90E5F" w:rsidRPr="00150D7F">
        <w:rPr>
          <w:rFonts w:ascii="Times New Roman" w:hAnsi="Times New Roman" w:cs="Times New Roman"/>
          <w:sz w:val="24"/>
          <w:szCs w:val="24"/>
        </w:rPr>
        <w:t xml:space="preserve"> FSMA</w:t>
      </w:r>
      <w:r w:rsidR="00150F72" w:rsidRPr="00150D7F">
        <w:rPr>
          <w:rFonts w:ascii="Times New Roman" w:hAnsi="Times New Roman" w:cs="Times New Roman"/>
          <w:sz w:val="24"/>
          <w:szCs w:val="24"/>
        </w:rPr>
        <w:t xml:space="preserve"> and FSMA+</w:t>
      </w:r>
      <w:r w:rsidR="00B90E5F" w:rsidRPr="00150D7F">
        <w:rPr>
          <w:rFonts w:ascii="Times New Roman" w:hAnsi="Times New Roman" w:cs="Times New Roman"/>
          <w:sz w:val="24"/>
          <w:szCs w:val="24"/>
        </w:rPr>
        <w:t>, t</w:t>
      </w:r>
      <w:r w:rsidRPr="00150D7F">
        <w:rPr>
          <w:rFonts w:ascii="Times New Roman" w:hAnsi="Times New Roman" w:cs="Times New Roman"/>
          <w:sz w:val="24"/>
          <w:szCs w:val="24"/>
        </w:rPr>
        <w:t xml:space="preserve">he eligible students will be entitled to receive support through the FI </w:t>
      </w:r>
      <w:r w:rsidR="00570C18" w:rsidRPr="00150D7F">
        <w:rPr>
          <w:rFonts w:ascii="Times New Roman" w:hAnsi="Times New Roman" w:cs="Times New Roman"/>
          <w:sz w:val="24"/>
          <w:szCs w:val="24"/>
        </w:rPr>
        <w:t xml:space="preserve">to cover </w:t>
      </w:r>
      <w:r w:rsidRPr="00150D7F">
        <w:rPr>
          <w:rFonts w:ascii="Times New Roman" w:hAnsi="Times New Roman" w:cs="Times New Roman"/>
          <w:sz w:val="24"/>
          <w:szCs w:val="24"/>
        </w:rPr>
        <w:t xml:space="preserve">tuition fees, accommodation costs and other expenses to further their studies in Malta and abroad. </w:t>
      </w:r>
    </w:p>
    <w:p w14:paraId="5FA7DD82" w14:textId="77777777" w:rsidR="000B4224" w:rsidRPr="00150D7F" w:rsidRDefault="000B4224" w:rsidP="0082776F">
      <w:pPr>
        <w:spacing w:after="0" w:line="276" w:lineRule="auto"/>
        <w:ind w:left="426"/>
        <w:jc w:val="both"/>
        <w:rPr>
          <w:rFonts w:ascii="Times New Roman" w:hAnsi="Times New Roman" w:cs="Times New Roman"/>
          <w:sz w:val="24"/>
          <w:szCs w:val="24"/>
        </w:rPr>
      </w:pPr>
    </w:p>
    <w:p w14:paraId="3C3DF1F9" w14:textId="1B56D7F5" w:rsidR="00C25ECE" w:rsidRPr="00150D7F" w:rsidRDefault="007E0C93"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 xml:space="preserve">The MDB is launching an open </w:t>
      </w:r>
      <w:r w:rsidR="00570C18" w:rsidRPr="00150D7F">
        <w:rPr>
          <w:rFonts w:ascii="Times New Roman" w:hAnsi="Times New Roman" w:cs="Times New Roman"/>
          <w:sz w:val="24"/>
          <w:szCs w:val="24"/>
        </w:rPr>
        <w:t>c</w:t>
      </w:r>
      <w:r w:rsidRPr="00150D7F">
        <w:rPr>
          <w:rFonts w:ascii="Times New Roman" w:hAnsi="Times New Roman" w:cs="Times New Roman"/>
          <w:sz w:val="24"/>
          <w:szCs w:val="24"/>
        </w:rPr>
        <w:t>all for the selection of one or more eligible financial in</w:t>
      </w:r>
      <w:r w:rsidR="003142D4" w:rsidRPr="00150D7F">
        <w:rPr>
          <w:rFonts w:ascii="Times New Roman" w:hAnsi="Times New Roman" w:cs="Times New Roman"/>
          <w:sz w:val="24"/>
          <w:szCs w:val="24"/>
        </w:rPr>
        <w:t xml:space="preserve">termediaries </w:t>
      </w:r>
      <w:r w:rsidRPr="00150D7F">
        <w:rPr>
          <w:rFonts w:ascii="Times New Roman" w:hAnsi="Times New Roman" w:cs="Times New Roman"/>
          <w:sz w:val="24"/>
          <w:szCs w:val="24"/>
        </w:rPr>
        <w:t>for the implementation of the</w:t>
      </w:r>
      <w:r w:rsidR="002A2B06">
        <w:rPr>
          <w:rFonts w:ascii="Times New Roman" w:hAnsi="Times New Roman" w:cs="Times New Roman"/>
          <w:sz w:val="24"/>
          <w:szCs w:val="24"/>
        </w:rPr>
        <w:t xml:space="preserve"> </w:t>
      </w:r>
      <w:proofErr w:type="spellStart"/>
      <w:r w:rsidR="00C74806" w:rsidRPr="00150D7F">
        <w:rPr>
          <w:rFonts w:ascii="Times New Roman" w:hAnsi="Times New Roman" w:cs="Times New Roman"/>
          <w:sz w:val="24"/>
          <w:szCs w:val="24"/>
        </w:rPr>
        <w:t>StudentAssist</w:t>
      </w:r>
      <w:proofErr w:type="spellEnd"/>
      <w:r w:rsidR="00C25ECE" w:rsidRPr="00150D7F">
        <w:rPr>
          <w:rFonts w:ascii="Times New Roman" w:hAnsi="Times New Roman" w:cs="Times New Roman"/>
          <w:sz w:val="24"/>
          <w:szCs w:val="24"/>
        </w:rPr>
        <w:t xml:space="preserve"> in Malta and Gozo</w:t>
      </w:r>
      <w:r w:rsidRPr="00150D7F">
        <w:rPr>
          <w:rFonts w:ascii="Times New Roman" w:hAnsi="Times New Roman" w:cs="Times New Roman"/>
          <w:sz w:val="24"/>
          <w:szCs w:val="24"/>
        </w:rPr>
        <w:t xml:space="preserve">. This FI is designed to improve access to finance for </w:t>
      </w:r>
      <w:r w:rsidR="00570C18" w:rsidRPr="00150D7F">
        <w:rPr>
          <w:rFonts w:ascii="Times New Roman" w:hAnsi="Times New Roman" w:cs="Times New Roman"/>
          <w:sz w:val="24"/>
          <w:szCs w:val="24"/>
        </w:rPr>
        <w:t>e</w:t>
      </w:r>
      <w:r w:rsidRPr="00150D7F">
        <w:rPr>
          <w:rFonts w:ascii="Times New Roman" w:hAnsi="Times New Roman" w:cs="Times New Roman"/>
          <w:sz w:val="24"/>
          <w:szCs w:val="24"/>
        </w:rPr>
        <w:t xml:space="preserve">ligible </w:t>
      </w:r>
      <w:r w:rsidR="00570C18" w:rsidRPr="00150D7F">
        <w:rPr>
          <w:rFonts w:ascii="Times New Roman" w:hAnsi="Times New Roman" w:cs="Times New Roman"/>
          <w:sz w:val="24"/>
          <w:szCs w:val="24"/>
        </w:rPr>
        <w:t>s</w:t>
      </w:r>
      <w:r w:rsidRPr="00150D7F">
        <w:rPr>
          <w:rFonts w:ascii="Times New Roman" w:hAnsi="Times New Roman" w:cs="Times New Roman"/>
          <w:sz w:val="24"/>
          <w:szCs w:val="24"/>
        </w:rPr>
        <w:t>tudents pursuing further eligible education. The selected financial in</w:t>
      </w:r>
      <w:r w:rsidR="003142D4" w:rsidRPr="00150D7F">
        <w:rPr>
          <w:rFonts w:ascii="Times New Roman" w:hAnsi="Times New Roman" w:cs="Times New Roman"/>
          <w:sz w:val="24"/>
          <w:szCs w:val="24"/>
        </w:rPr>
        <w:t>termediary</w:t>
      </w:r>
      <w:r w:rsidRPr="00150D7F">
        <w:rPr>
          <w:rFonts w:ascii="Times New Roman" w:hAnsi="Times New Roman" w:cs="Times New Roman"/>
          <w:sz w:val="24"/>
          <w:szCs w:val="24"/>
        </w:rPr>
        <w:t>/</w:t>
      </w:r>
      <w:r w:rsidR="003142D4" w:rsidRPr="00150D7F">
        <w:rPr>
          <w:rFonts w:ascii="Times New Roman" w:hAnsi="Times New Roman" w:cs="Times New Roman"/>
          <w:sz w:val="24"/>
          <w:szCs w:val="24"/>
        </w:rPr>
        <w:t>ie</w:t>
      </w:r>
      <w:r w:rsidRPr="00150D7F">
        <w:rPr>
          <w:rFonts w:ascii="Times New Roman" w:hAnsi="Times New Roman" w:cs="Times New Roman"/>
          <w:sz w:val="24"/>
          <w:szCs w:val="24"/>
        </w:rPr>
        <w:t>s shall benefit from capital relief and loss protection via the provision of a capped guarantee on a portfolio of loans originated to eligible students.</w:t>
      </w:r>
      <w:r w:rsidR="00C25ECE" w:rsidRPr="00150D7F">
        <w:rPr>
          <w:rFonts w:ascii="Times New Roman" w:hAnsi="Times New Roman" w:cs="Times New Roman"/>
          <w:sz w:val="24"/>
          <w:szCs w:val="24"/>
        </w:rPr>
        <w:t xml:space="preserve"> This shall translate into more favourable terms for the students’ loans.</w:t>
      </w:r>
      <w:r w:rsidRPr="00150D7F">
        <w:rPr>
          <w:rFonts w:ascii="Times New Roman" w:hAnsi="Times New Roman" w:cs="Times New Roman"/>
          <w:sz w:val="24"/>
          <w:szCs w:val="24"/>
        </w:rPr>
        <w:t xml:space="preserve"> The proposed FI will also include a subsidy element which covers the full interest payments due by the final recipients during the moratorium. The moratorium on the payment of interest is equal to the duration of the academic course plus one year (up to a maximum of 5 years). The duration of the guarantee is for the </w:t>
      </w:r>
      <w:r w:rsidR="000C43C1" w:rsidRPr="00150D7F">
        <w:rPr>
          <w:rFonts w:ascii="Times New Roman" w:hAnsi="Times New Roman" w:cs="Times New Roman"/>
          <w:sz w:val="24"/>
          <w:szCs w:val="24"/>
        </w:rPr>
        <w:t>moratorium period plus a minimum of 2 times the course duration but limited to a maximum of 1</w:t>
      </w:r>
      <w:r w:rsidR="005C4EB8" w:rsidRPr="00150D7F">
        <w:rPr>
          <w:rFonts w:ascii="Times New Roman" w:hAnsi="Times New Roman" w:cs="Times New Roman"/>
          <w:sz w:val="24"/>
          <w:szCs w:val="24"/>
        </w:rPr>
        <w:t>5</w:t>
      </w:r>
      <w:r w:rsidR="000C43C1" w:rsidRPr="00150D7F">
        <w:rPr>
          <w:rFonts w:ascii="Times New Roman" w:hAnsi="Times New Roman" w:cs="Times New Roman"/>
          <w:sz w:val="24"/>
          <w:szCs w:val="24"/>
        </w:rPr>
        <w:t xml:space="preserve"> years</w:t>
      </w:r>
      <w:r w:rsidRPr="00150D7F">
        <w:rPr>
          <w:rFonts w:ascii="Times New Roman" w:hAnsi="Times New Roman" w:cs="Times New Roman"/>
          <w:sz w:val="24"/>
          <w:szCs w:val="24"/>
        </w:rPr>
        <w:t xml:space="preserve">. The </w:t>
      </w:r>
      <w:r w:rsidR="00570C18" w:rsidRPr="00150D7F">
        <w:rPr>
          <w:rFonts w:ascii="Times New Roman" w:hAnsi="Times New Roman" w:cs="Times New Roman"/>
          <w:sz w:val="24"/>
          <w:szCs w:val="24"/>
        </w:rPr>
        <w:t>p</w:t>
      </w:r>
      <w:r w:rsidRPr="00150D7F">
        <w:rPr>
          <w:rFonts w:ascii="Times New Roman" w:hAnsi="Times New Roman" w:cs="Times New Roman"/>
          <w:sz w:val="24"/>
          <w:szCs w:val="24"/>
        </w:rPr>
        <w:t xml:space="preserve">ortfolio shall be managed by the </w:t>
      </w:r>
      <w:r w:rsidR="003142D4" w:rsidRPr="00150D7F">
        <w:rPr>
          <w:rFonts w:ascii="Times New Roman" w:hAnsi="Times New Roman" w:cs="Times New Roman"/>
          <w:sz w:val="24"/>
          <w:szCs w:val="24"/>
        </w:rPr>
        <w:t>f</w:t>
      </w:r>
      <w:r w:rsidRPr="00150D7F">
        <w:rPr>
          <w:rFonts w:ascii="Times New Roman" w:hAnsi="Times New Roman" w:cs="Times New Roman"/>
          <w:sz w:val="24"/>
          <w:szCs w:val="24"/>
        </w:rPr>
        <w:t xml:space="preserve">inancial </w:t>
      </w:r>
      <w:r w:rsidR="003142D4" w:rsidRPr="00150D7F">
        <w:rPr>
          <w:rFonts w:ascii="Times New Roman" w:hAnsi="Times New Roman" w:cs="Times New Roman"/>
          <w:sz w:val="24"/>
          <w:szCs w:val="24"/>
        </w:rPr>
        <w:t>i</w:t>
      </w:r>
      <w:r w:rsidRPr="00150D7F">
        <w:rPr>
          <w:rFonts w:ascii="Times New Roman" w:hAnsi="Times New Roman" w:cs="Times New Roman"/>
          <w:sz w:val="24"/>
          <w:szCs w:val="24"/>
        </w:rPr>
        <w:t>n</w:t>
      </w:r>
      <w:r w:rsidR="003142D4" w:rsidRPr="00150D7F">
        <w:rPr>
          <w:rFonts w:ascii="Times New Roman" w:hAnsi="Times New Roman" w:cs="Times New Roman"/>
          <w:sz w:val="24"/>
          <w:szCs w:val="24"/>
        </w:rPr>
        <w:t>termediary</w:t>
      </w:r>
      <w:r w:rsidR="00150F72" w:rsidRPr="00150D7F">
        <w:rPr>
          <w:rFonts w:ascii="Times New Roman" w:hAnsi="Times New Roman" w:cs="Times New Roman"/>
          <w:sz w:val="24"/>
          <w:szCs w:val="24"/>
        </w:rPr>
        <w:t>/ies</w:t>
      </w:r>
      <w:r w:rsidR="003142D4" w:rsidRPr="00150D7F">
        <w:rPr>
          <w:rFonts w:ascii="Times New Roman" w:hAnsi="Times New Roman" w:cs="Times New Roman"/>
          <w:sz w:val="24"/>
          <w:szCs w:val="24"/>
        </w:rPr>
        <w:t xml:space="preserve"> </w:t>
      </w:r>
      <w:r w:rsidRPr="00150D7F">
        <w:rPr>
          <w:rFonts w:ascii="Times New Roman" w:hAnsi="Times New Roman" w:cs="Times New Roman"/>
          <w:sz w:val="24"/>
          <w:szCs w:val="24"/>
        </w:rPr>
        <w:t>selected through the Call.</w:t>
      </w:r>
    </w:p>
    <w:p w14:paraId="31A63E37" w14:textId="77777777" w:rsidR="000B4224" w:rsidRPr="00150D7F" w:rsidRDefault="000B4224" w:rsidP="0082776F">
      <w:pPr>
        <w:spacing w:after="0" w:line="276" w:lineRule="auto"/>
        <w:ind w:left="426"/>
        <w:jc w:val="both"/>
        <w:rPr>
          <w:rFonts w:ascii="Times New Roman" w:hAnsi="Times New Roman" w:cs="Times New Roman"/>
          <w:sz w:val="24"/>
          <w:szCs w:val="24"/>
        </w:rPr>
      </w:pPr>
    </w:p>
    <w:p w14:paraId="58FE2F74" w14:textId="7ADEF53D" w:rsidR="00C25ECE" w:rsidRPr="00150D7F" w:rsidRDefault="00C25ECE"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 xml:space="preserve">The FI </w:t>
      </w:r>
      <w:r w:rsidR="0029651C" w:rsidRPr="00150D7F">
        <w:rPr>
          <w:rFonts w:ascii="Times New Roman" w:hAnsi="Times New Roman" w:cs="Times New Roman"/>
          <w:sz w:val="24"/>
          <w:szCs w:val="24"/>
        </w:rPr>
        <w:t>shall</w:t>
      </w:r>
      <w:r w:rsidRPr="00150D7F">
        <w:rPr>
          <w:rFonts w:ascii="Times New Roman" w:hAnsi="Times New Roman" w:cs="Times New Roman"/>
          <w:sz w:val="24"/>
          <w:szCs w:val="24"/>
        </w:rPr>
        <w:t xml:space="preserve"> mitigate the difficulties that students face in accessing finance because of the lack of sufficient collateral in combination with the risk they represent.</w:t>
      </w:r>
    </w:p>
    <w:p w14:paraId="6952C575" w14:textId="77777777" w:rsidR="00150F72" w:rsidRPr="00150D7F" w:rsidRDefault="00150F72" w:rsidP="0082776F">
      <w:pPr>
        <w:spacing w:after="0" w:line="276" w:lineRule="auto"/>
        <w:ind w:left="426"/>
        <w:jc w:val="both"/>
        <w:rPr>
          <w:rFonts w:ascii="Times New Roman" w:hAnsi="Times New Roman" w:cs="Times New Roman"/>
          <w:sz w:val="24"/>
          <w:szCs w:val="24"/>
        </w:rPr>
      </w:pPr>
    </w:p>
    <w:p w14:paraId="73678C88" w14:textId="6A63088D" w:rsidR="00783556" w:rsidRPr="00150D7F" w:rsidRDefault="00783556" w:rsidP="0082776F">
      <w:pPr>
        <w:spacing w:after="0" w:line="276" w:lineRule="auto"/>
        <w:ind w:left="426"/>
        <w:jc w:val="both"/>
        <w:rPr>
          <w:rFonts w:ascii="Times New Roman" w:hAnsi="Times New Roman" w:cs="Times New Roman"/>
          <w:sz w:val="24"/>
          <w:szCs w:val="24"/>
        </w:rPr>
      </w:pPr>
      <w:r w:rsidRPr="00150D7F">
        <w:rPr>
          <w:rFonts w:ascii="Times New Roman" w:hAnsi="Times New Roman" w:cs="Times New Roman"/>
          <w:sz w:val="24"/>
          <w:szCs w:val="24"/>
        </w:rPr>
        <w:t xml:space="preserve">If more than one financial intermediary is selected to manage the call, loan allocations shall be made on a first-come, first-served basis. Once a financial intermediary reaches 70% of its </w:t>
      </w:r>
      <w:r w:rsidR="007C7D87" w:rsidRPr="00150D7F">
        <w:rPr>
          <w:rFonts w:ascii="Times New Roman" w:hAnsi="Times New Roman" w:cs="Times New Roman"/>
          <w:sz w:val="24"/>
          <w:szCs w:val="24"/>
        </w:rPr>
        <w:t>Maximum Portfolio Volume</w:t>
      </w:r>
      <w:r w:rsidRPr="00150D7F">
        <w:rPr>
          <w:rFonts w:ascii="Times New Roman" w:hAnsi="Times New Roman" w:cs="Times New Roman"/>
          <w:sz w:val="24"/>
          <w:szCs w:val="24"/>
        </w:rPr>
        <w:t>, the remaining 30% shall be distributed among the participating intermediaries on a pro-rata basis, in proportion to their respective loan portfolios at that time, unless the M</w:t>
      </w:r>
      <w:r w:rsidR="003C7CA6" w:rsidRPr="00150D7F">
        <w:rPr>
          <w:rFonts w:ascii="Times New Roman" w:hAnsi="Times New Roman" w:cs="Times New Roman"/>
          <w:sz w:val="24"/>
          <w:szCs w:val="24"/>
        </w:rPr>
        <w:t>FI</w:t>
      </w:r>
      <w:r w:rsidR="00EF6CA3" w:rsidRPr="00150D7F">
        <w:rPr>
          <w:rFonts w:ascii="Times New Roman" w:hAnsi="Times New Roman" w:cs="Times New Roman"/>
          <w:sz w:val="24"/>
          <w:szCs w:val="24"/>
        </w:rPr>
        <w:t xml:space="preserve"> </w:t>
      </w:r>
      <w:r w:rsidRPr="00150D7F">
        <w:rPr>
          <w:rFonts w:ascii="Times New Roman" w:hAnsi="Times New Roman" w:cs="Times New Roman"/>
          <w:sz w:val="24"/>
          <w:szCs w:val="24"/>
        </w:rPr>
        <w:t>decide</w:t>
      </w:r>
      <w:r w:rsidR="00EF6CA3" w:rsidRPr="00150D7F">
        <w:rPr>
          <w:rFonts w:ascii="Times New Roman" w:hAnsi="Times New Roman" w:cs="Times New Roman"/>
          <w:sz w:val="24"/>
          <w:szCs w:val="24"/>
        </w:rPr>
        <w:t>s</w:t>
      </w:r>
      <w:r w:rsidRPr="00150D7F">
        <w:rPr>
          <w:rFonts w:ascii="Times New Roman" w:hAnsi="Times New Roman" w:cs="Times New Roman"/>
          <w:sz w:val="24"/>
          <w:szCs w:val="24"/>
        </w:rPr>
        <w:t xml:space="preserve"> to </w:t>
      </w:r>
      <w:r w:rsidR="00EF6CA3" w:rsidRPr="00150D7F">
        <w:rPr>
          <w:rFonts w:ascii="Times New Roman" w:hAnsi="Times New Roman" w:cs="Times New Roman"/>
          <w:sz w:val="24"/>
          <w:szCs w:val="24"/>
        </w:rPr>
        <w:t xml:space="preserve">further </w:t>
      </w:r>
      <w:r w:rsidRPr="00150D7F">
        <w:rPr>
          <w:rFonts w:ascii="Times New Roman" w:hAnsi="Times New Roman" w:cs="Times New Roman"/>
          <w:sz w:val="24"/>
          <w:szCs w:val="24"/>
        </w:rPr>
        <w:t xml:space="preserve">increase the </w:t>
      </w:r>
      <w:r w:rsidR="00EF6CA3" w:rsidRPr="00150D7F">
        <w:rPr>
          <w:rFonts w:ascii="Times New Roman" w:hAnsi="Times New Roman" w:cs="Times New Roman"/>
          <w:sz w:val="24"/>
          <w:szCs w:val="24"/>
        </w:rPr>
        <w:t>funds made available for the FI.</w:t>
      </w:r>
    </w:p>
    <w:p w14:paraId="2BB20FF8" w14:textId="495657F6" w:rsidR="00C71E0A" w:rsidRPr="00150D7F" w:rsidRDefault="00C71E0A" w:rsidP="0082776F">
      <w:pPr>
        <w:pStyle w:val="Heading1"/>
        <w:numPr>
          <w:ilvl w:val="0"/>
          <w:numId w:val="3"/>
        </w:numPr>
        <w:spacing w:line="276" w:lineRule="auto"/>
        <w:jc w:val="both"/>
        <w:rPr>
          <w:rFonts w:ascii="Times New Roman" w:hAnsi="Times New Roman" w:cs="Times New Roman"/>
        </w:rPr>
      </w:pPr>
      <w:bookmarkStart w:id="2" w:name="_Toc203735341"/>
      <w:r w:rsidRPr="00150D7F">
        <w:rPr>
          <w:rFonts w:ascii="Times New Roman" w:hAnsi="Times New Roman" w:cs="Times New Roman"/>
        </w:rPr>
        <w:t>The Agreement</w:t>
      </w:r>
      <w:bookmarkEnd w:id="2"/>
    </w:p>
    <w:p w14:paraId="10795C06" w14:textId="77777777" w:rsidR="00F172B0" w:rsidRPr="00150D7F" w:rsidRDefault="00F172B0" w:rsidP="0082776F">
      <w:pPr>
        <w:spacing w:after="0" w:line="276" w:lineRule="auto"/>
        <w:rPr>
          <w:rFonts w:ascii="Times New Roman" w:hAnsi="Times New Roman" w:cs="Times New Roman"/>
        </w:rPr>
      </w:pPr>
    </w:p>
    <w:p w14:paraId="691B5776" w14:textId="18572F36" w:rsidR="00C43353" w:rsidRPr="00150D7F" w:rsidRDefault="00C71E0A" w:rsidP="0082776F">
      <w:pPr>
        <w:pStyle w:val="NoSpacing"/>
        <w:spacing w:line="276" w:lineRule="auto"/>
        <w:ind w:left="360"/>
        <w:jc w:val="both"/>
        <w:rPr>
          <w:rFonts w:ascii="Times New Roman" w:hAnsi="Times New Roman" w:cs="Times New Roman"/>
          <w:sz w:val="24"/>
          <w:szCs w:val="24"/>
        </w:rPr>
      </w:pPr>
      <w:r w:rsidRPr="00150D7F">
        <w:rPr>
          <w:rFonts w:ascii="Times New Roman" w:hAnsi="Times New Roman" w:cs="Times New Roman"/>
          <w:sz w:val="24"/>
          <w:szCs w:val="24"/>
        </w:rPr>
        <w:t xml:space="preserve">The terms of the </w:t>
      </w:r>
      <w:r w:rsidR="000C2FD4" w:rsidRPr="00150D7F">
        <w:rPr>
          <w:rFonts w:ascii="Times New Roman" w:hAnsi="Times New Roman" w:cs="Times New Roman"/>
          <w:sz w:val="24"/>
          <w:szCs w:val="24"/>
        </w:rPr>
        <w:t>FI</w:t>
      </w:r>
      <w:r w:rsidRPr="00150D7F">
        <w:rPr>
          <w:rFonts w:ascii="Times New Roman" w:hAnsi="Times New Roman" w:cs="Times New Roman"/>
          <w:sz w:val="24"/>
          <w:szCs w:val="24"/>
        </w:rPr>
        <w:t xml:space="preserve"> are set out in </w:t>
      </w:r>
      <w:r w:rsidR="004A6B07" w:rsidRPr="00150D7F">
        <w:rPr>
          <w:rFonts w:ascii="Times New Roman" w:hAnsi="Times New Roman" w:cs="Times New Roman"/>
          <w:sz w:val="24"/>
          <w:szCs w:val="24"/>
        </w:rPr>
        <w:t>the</w:t>
      </w:r>
      <w:r w:rsidRPr="00150D7F">
        <w:rPr>
          <w:rFonts w:ascii="Times New Roman" w:hAnsi="Times New Roman" w:cs="Times New Roman"/>
          <w:sz w:val="24"/>
          <w:szCs w:val="24"/>
        </w:rPr>
        <w:t xml:space="preserve"> </w:t>
      </w:r>
      <w:r w:rsidR="004A6B07" w:rsidRPr="00150D7F">
        <w:rPr>
          <w:rFonts w:ascii="Times New Roman" w:hAnsi="Times New Roman" w:cs="Times New Roman"/>
          <w:sz w:val="24"/>
          <w:szCs w:val="24"/>
        </w:rPr>
        <w:t>A</w:t>
      </w:r>
      <w:r w:rsidRPr="00150D7F">
        <w:rPr>
          <w:rFonts w:ascii="Times New Roman" w:hAnsi="Times New Roman" w:cs="Times New Roman"/>
          <w:sz w:val="24"/>
          <w:szCs w:val="24"/>
        </w:rPr>
        <w:t>greement and divided into five parts:</w:t>
      </w:r>
    </w:p>
    <w:p w14:paraId="58F736D0" w14:textId="77777777" w:rsidR="00C71E0A" w:rsidRPr="00150D7F" w:rsidRDefault="00C71E0A" w:rsidP="0082776F">
      <w:pPr>
        <w:pStyle w:val="NoSpacing"/>
        <w:spacing w:line="276" w:lineRule="auto"/>
        <w:ind w:left="360"/>
        <w:jc w:val="both"/>
        <w:rPr>
          <w:rFonts w:ascii="Times New Roman" w:hAnsi="Times New Roman" w:cs="Times New Roman"/>
          <w:sz w:val="24"/>
          <w:szCs w:val="24"/>
        </w:rPr>
      </w:pPr>
    </w:p>
    <w:p w14:paraId="1EFEA773" w14:textId="5F140109" w:rsidR="00C71E0A" w:rsidRPr="00150D7F" w:rsidRDefault="00C71E0A" w:rsidP="0082776F">
      <w:pPr>
        <w:pStyle w:val="ListParagraph"/>
        <w:numPr>
          <w:ilvl w:val="0"/>
          <w:numId w:val="4"/>
        </w:numPr>
        <w:spacing w:after="0" w:line="276" w:lineRule="auto"/>
        <w:jc w:val="both"/>
        <w:rPr>
          <w:rFonts w:ascii="Times New Roman" w:hAnsi="Times New Roman" w:cs="Times New Roman"/>
          <w:sz w:val="24"/>
          <w:szCs w:val="24"/>
        </w:rPr>
      </w:pPr>
      <w:r w:rsidRPr="00150D7F">
        <w:rPr>
          <w:rFonts w:ascii="Times New Roman" w:hAnsi="Times New Roman" w:cs="Times New Roman"/>
          <w:b/>
          <w:sz w:val="24"/>
          <w:szCs w:val="24"/>
        </w:rPr>
        <w:t>Part I Portfolio Guarantee</w:t>
      </w:r>
      <w:r w:rsidRPr="00150D7F">
        <w:rPr>
          <w:rFonts w:ascii="Times New Roman" w:hAnsi="Times New Roman" w:cs="Times New Roman"/>
          <w:sz w:val="24"/>
          <w:szCs w:val="24"/>
        </w:rPr>
        <w:t>, which contain</w:t>
      </w:r>
      <w:r w:rsidR="00BB3CD1" w:rsidRPr="00150D7F">
        <w:rPr>
          <w:rFonts w:ascii="Times New Roman" w:hAnsi="Times New Roman" w:cs="Times New Roman"/>
          <w:sz w:val="24"/>
          <w:szCs w:val="24"/>
        </w:rPr>
        <w:t>s</w:t>
      </w:r>
      <w:r w:rsidRPr="00150D7F">
        <w:rPr>
          <w:rFonts w:ascii="Times New Roman" w:hAnsi="Times New Roman" w:cs="Times New Roman"/>
          <w:sz w:val="24"/>
          <w:szCs w:val="24"/>
        </w:rPr>
        <w:t xml:space="preserve"> the general provision of the F</w:t>
      </w:r>
      <w:r w:rsidR="00783556" w:rsidRPr="00150D7F">
        <w:rPr>
          <w:rFonts w:ascii="Times New Roman" w:hAnsi="Times New Roman" w:cs="Times New Roman"/>
          <w:sz w:val="24"/>
          <w:szCs w:val="24"/>
        </w:rPr>
        <w:t>I</w:t>
      </w:r>
      <w:r w:rsidRPr="00150D7F">
        <w:rPr>
          <w:rFonts w:ascii="Times New Roman" w:hAnsi="Times New Roman" w:cs="Times New Roman"/>
          <w:sz w:val="24"/>
          <w:szCs w:val="24"/>
        </w:rPr>
        <w:t xml:space="preserve"> Guarantee Facility and which will be common to all </w:t>
      </w:r>
      <w:r w:rsidR="0009255B" w:rsidRPr="00150D7F">
        <w:rPr>
          <w:rFonts w:ascii="Times New Roman" w:hAnsi="Times New Roman" w:cs="Times New Roman"/>
          <w:sz w:val="24"/>
          <w:szCs w:val="24"/>
        </w:rPr>
        <w:t>selected financial in</w:t>
      </w:r>
      <w:r w:rsidR="003142D4" w:rsidRPr="00150D7F">
        <w:rPr>
          <w:rFonts w:ascii="Times New Roman" w:hAnsi="Times New Roman" w:cs="Times New Roman"/>
          <w:sz w:val="24"/>
          <w:szCs w:val="24"/>
        </w:rPr>
        <w:t>termediary</w:t>
      </w:r>
      <w:r w:rsidR="0009255B" w:rsidRPr="00150D7F">
        <w:rPr>
          <w:rFonts w:ascii="Times New Roman" w:hAnsi="Times New Roman" w:cs="Times New Roman"/>
          <w:sz w:val="24"/>
          <w:szCs w:val="24"/>
        </w:rPr>
        <w:t>(</w:t>
      </w:r>
      <w:r w:rsidR="003142D4" w:rsidRPr="00150D7F">
        <w:rPr>
          <w:rFonts w:ascii="Times New Roman" w:hAnsi="Times New Roman" w:cs="Times New Roman"/>
          <w:sz w:val="24"/>
          <w:szCs w:val="24"/>
        </w:rPr>
        <w:t>ie</w:t>
      </w:r>
      <w:r w:rsidR="0009255B" w:rsidRPr="00150D7F">
        <w:rPr>
          <w:rFonts w:ascii="Times New Roman" w:hAnsi="Times New Roman" w:cs="Times New Roman"/>
          <w:sz w:val="24"/>
          <w:szCs w:val="24"/>
        </w:rPr>
        <w:t>s)</w:t>
      </w:r>
      <w:r w:rsidRPr="00150D7F">
        <w:rPr>
          <w:rFonts w:ascii="Times New Roman" w:hAnsi="Times New Roman" w:cs="Times New Roman"/>
          <w:sz w:val="24"/>
          <w:szCs w:val="24"/>
        </w:rPr>
        <w:t>.</w:t>
      </w:r>
    </w:p>
    <w:p w14:paraId="2A6AB11C" w14:textId="77777777" w:rsidR="00C71E0A" w:rsidRPr="00150D7F" w:rsidRDefault="00C71E0A" w:rsidP="0082776F">
      <w:pPr>
        <w:pStyle w:val="ListParagraph"/>
        <w:spacing w:after="0" w:line="276" w:lineRule="auto"/>
        <w:ind w:left="1040"/>
        <w:jc w:val="both"/>
        <w:rPr>
          <w:rFonts w:ascii="Times New Roman" w:hAnsi="Times New Roman" w:cs="Times New Roman"/>
          <w:sz w:val="24"/>
          <w:szCs w:val="24"/>
        </w:rPr>
      </w:pPr>
    </w:p>
    <w:p w14:paraId="5A1939D7" w14:textId="17FB7EBE" w:rsidR="00C71E0A" w:rsidRPr="00150D7F" w:rsidRDefault="00C71E0A" w:rsidP="0082776F">
      <w:pPr>
        <w:pStyle w:val="ListParagraph"/>
        <w:numPr>
          <w:ilvl w:val="0"/>
          <w:numId w:val="4"/>
        </w:numPr>
        <w:spacing w:after="0" w:line="276" w:lineRule="auto"/>
        <w:jc w:val="both"/>
        <w:rPr>
          <w:rFonts w:ascii="Times New Roman" w:hAnsi="Times New Roman" w:cs="Times New Roman"/>
          <w:sz w:val="24"/>
          <w:szCs w:val="24"/>
        </w:rPr>
      </w:pPr>
      <w:r w:rsidRPr="00150D7F">
        <w:rPr>
          <w:rFonts w:ascii="Times New Roman" w:hAnsi="Times New Roman" w:cs="Times New Roman"/>
          <w:b/>
          <w:sz w:val="24"/>
          <w:szCs w:val="24"/>
        </w:rPr>
        <w:t xml:space="preserve">Part II Interest Rate Subsidy, </w:t>
      </w:r>
      <w:r w:rsidRPr="00150D7F">
        <w:rPr>
          <w:rFonts w:ascii="Times New Roman" w:hAnsi="Times New Roman" w:cs="Times New Roman"/>
          <w:sz w:val="24"/>
          <w:szCs w:val="24"/>
        </w:rPr>
        <w:t>which contain</w:t>
      </w:r>
      <w:r w:rsidR="00BB3CD1" w:rsidRPr="00150D7F">
        <w:rPr>
          <w:rFonts w:ascii="Times New Roman" w:hAnsi="Times New Roman" w:cs="Times New Roman"/>
          <w:sz w:val="24"/>
          <w:szCs w:val="24"/>
        </w:rPr>
        <w:t>s</w:t>
      </w:r>
      <w:r w:rsidRPr="00150D7F">
        <w:rPr>
          <w:rFonts w:ascii="Times New Roman" w:hAnsi="Times New Roman" w:cs="Times New Roman"/>
          <w:sz w:val="24"/>
          <w:szCs w:val="24"/>
        </w:rPr>
        <w:t xml:space="preserve"> the general provision of the </w:t>
      </w:r>
      <w:r w:rsidR="00783556" w:rsidRPr="00150D7F">
        <w:rPr>
          <w:rFonts w:ascii="Times New Roman" w:hAnsi="Times New Roman" w:cs="Times New Roman"/>
          <w:sz w:val="24"/>
          <w:szCs w:val="24"/>
        </w:rPr>
        <w:t>FI</w:t>
      </w:r>
      <w:r w:rsidRPr="00150D7F">
        <w:rPr>
          <w:rFonts w:ascii="Times New Roman" w:hAnsi="Times New Roman" w:cs="Times New Roman"/>
          <w:sz w:val="24"/>
          <w:szCs w:val="24"/>
        </w:rPr>
        <w:t xml:space="preserve"> Interest Rate Subsidy which will be common to all </w:t>
      </w:r>
      <w:r w:rsidR="000C43C1" w:rsidRPr="00150D7F">
        <w:rPr>
          <w:rFonts w:ascii="Times New Roman" w:hAnsi="Times New Roman" w:cs="Times New Roman"/>
          <w:sz w:val="24"/>
          <w:szCs w:val="24"/>
        </w:rPr>
        <w:t>selected financial in</w:t>
      </w:r>
      <w:r w:rsidR="003142D4" w:rsidRPr="00150D7F">
        <w:rPr>
          <w:rFonts w:ascii="Times New Roman" w:hAnsi="Times New Roman" w:cs="Times New Roman"/>
          <w:sz w:val="24"/>
          <w:szCs w:val="24"/>
        </w:rPr>
        <w:t>termediary</w:t>
      </w:r>
      <w:r w:rsidR="000C43C1" w:rsidRPr="00150D7F">
        <w:rPr>
          <w:rFonts w:ascii="Times New Roman" w:hAnsi="Times New Roman" w:cs="Times New Roman"/>
          <w:sz w:val="24"/>
          <w:szCs w:val="24"/>
        </w:rPr>
        <w:t>(</w:t>
      </w:r>
      <w:r w:rsidR="003142D4" w:rsidRPr="00150D7F">
        <w:rPr>
          <w:rFonts w:ascii="Times New Roman" w:hAnsi="Times New Roman" w:cs="Times New Roman"/>
          <w:sz w:val="24"/>
          <w:szCs w:val="24"/>
        </w:rPr>
        <w:t>ie</w:t>
      </w:r>
      <w:r w:rsidR="000C43C1" w:rsidRPr="00150D7F">
        <w:rPr>
          <w:rFonts w:ascii="Times New Roman" w:hAnsi="Times New Roman" w:cs="Times New Roman"/>
          <w:sz w:val="24"/>
          <w:szCs w:val="24"/>
        </w:rPr>
        <w:t>s)</w:t>
      </w:r>
      <w:r w:rsidRPr="00150D7F">
        <w:rPr>
          <w:rFonts w:ascii="Times New Roman" w:hAnsi="Times New Roman" w:cs="Times New Roman"/>
          <w:sz w:val="24"/>
          <w:szCs w:val="24"/>
        </w:rPr>
        <w:t>.</w:t>
      </w:r>
    </w:p>
    <w:p w14:paraId="14CCCF90" w14:textId="77777777" w:rsidR="00C71E0A" w:rsidRPr="00150D7F" w:rsidRDefault="00C71E0A" w:rsidP="0082776F">
      <w:pPr>
        <w:pStyle w:val="ListParagraph"/>
        <w:spacing w:after="0" w:line="276" w:lineRule="auto"/>
        <w:jc w:val="both"/>
        <w:rPr>
          <w:rFonts w:ascii="Times New Roman" w:hAnsi="Times New Roman" w:cs="Times New Roman"/>
          <w:sz w:val="24"/>
          <w:szCs w:val="24"/>
        </w:rPr>
      </w:pPr>
    </w:p>
    <w:p w14:paraId="104394B7" w14:textId="383D8D4A" w:rsidR="00C71E0A" w:rsidRPr="00150D7F" w:rsidRDefault="00C71E0A" w:rsidP="0082776F">
      <w:pPr>
        <w:pStyle w:val="ListParagraph"/>
        <w:numPr>
          <w:ilvl w:val="0"/>
          <w:numId w:val="4"/>
        </w:numPr>
        <w:spacing w:after="0" w:line="276" w:lineRule="auto"/>
        <w:jc w:val="both"/>
        <w:rPr>
          <w:rFonts w:ascii="Times New Roman" w:hAnsi="Times New Roman" w:cs="Times New Roman"/>
          <w:sz w:val="24"/>
          <w:szCs w:val="24"/>
        </w:rPr>
      </w:pPr>
      <w:r w:rsidRPr="00150D7F">
        <w:rPr>
          <w:rFonts w:ascii="Times New Roman" w:hAnsi="Times New Roman" w:cs="Times New Roman"/>
          <w:b/>
          <w:sz w:val="24"/>
          <w:szCs w:val="24"/>
        </w:rPr>
        <w:t>Part III General conditions regulating the Portfolio Guarantee and the Interest Rate Subsidy,</w:t>
      </w:r>
      <w:r w:rsidRPr="00150D7F">
        <w:rPr>
          <w:rFonts w:ascii="Times New Roman" w:hAnsi="Times New Roman" w:cs="Times New Roman"/>
          <w:sz w:val="24"/>
          <w:szCs w:val="24"/>
        </w:rPr>
        <w:t xml:space="preserve"> which contain</w:t>
      </w:r>
      <w:r w:rsidR="00462713" w:rsidRPr="00150D7F">
        <w:rPr>
          <w:rFonts w:ascii="Times New Roman" w:hAnsi="Times New Roman" w:cs="Times New Roman"/>
          <w:sz w:val="24"/>
          <w:szCs w:val="24"/>
        </w:rPr>
        <w:t>s</w:t>
      </w:r>
      <w:r w:rsidRPr="00150D7F">
        <w:rPr>
          <w:rFonts w:ascii="Times New Roman" w:hAnsi="Times New Roman" w:cs="Times New Roman"/>
          <w:sz w:val="24"/>
          <w:szCs w:val="24"/>
        </w:rPr>
        <w:t xml:space="preserve"> the general provisions regulating the FI.</w:t>
      </w:r>
    </w:p>
    <w:p w14:paraId="0BACFC50" w14:textId="77777777" w:rsidR="00C71E0A" w:rsidRPr="00150D7F" w:rsidRDefault="00C71E0A" w:rsidP="0082776F">
      <w:pPr>
        <w:pStyle w:val="ListParagraph"/>
        <w:spacing w:after="0" w:line="276" w:lineRule="auto"/>
        <w:jc w:val="both"/>
        <w:rPr>
          <w:rFonts w:ascii="Times New Roman" w:hAnsi="Times New Roman" w:cs="Times New Roman"/>
          <w:sz w:val="24"/>
          <w:szCs w:val="24"/>
        </w:rPr>
      </w:pPr>
    </w:p>
    <w:p w14:paraId="065835A6" w14:textId="77777777" w:rsidR="00C71E0A" w:rsidRPr="00150D7F" w:rsidRDefault="00C71E0A" w:rsidP="0082776F">
      <w:pPr>
        <w:pStyle w:val="ListParagraph"/>
        <w:numPr>
          <w:ilvl w:val="0"/>
          <w:numId w:val="4"/>
        </w:numPr>
        <w:spacing w:after="0" w:line="276" w:lineRule="auto"/>
        <w:jc w:val="both"/>
        <w:rPr>
          <w:rFonts w:ascii="Times New Roman" w:hAnsi="Times New Roman" w:cs="Times New Roman"/>
          <w:sz w:val="24"/>
          <w:szCs w:val="24"/>
        </w:rPr>
      </w:pPr>
      <w:r w:rsidRPr="00150D7F">
        <w:rPr>
          <w:rFonts w:ascii="Times New Roman" w:hAnsi="Times New Roman" w:cs="Times New Roman"/>
          <w:b/>
          <w:sz w:val="24"/>
          <w:szCs w:val="24"/>
        </w:rPr>
        <w:lastRenderedPageBreak/>
        <w:t xml:space="preserve">Part IV Loan Eligibility and Inclusion and Exclusion Process, </w:t>
      </w:r>
      <w:r w:rsidRPr="00150D7F">
        <w:rPr>
          <w:rFonts w:ascii="Times New Roman" w:hAnsi="Times New Roman" w:cs="Times New Roman"/>
          <w:sz w:val="24"/>
          <w:szCs w:val="24"/>
        </w:rPr>
        <w:t>which contains the Eligibility Criteria, Portfolio Inclusion and Exclusion Processes.</w:t>
      </w:r>
    </w:p>
    <w:p w14:paraId="010ED7B5" w14:textId="77777777" w:rsidR="00C71E0A" w:rsidRPr="00150D7F" w:rsidRDefault="00C71E0A" w:rsidP="0082776F">
      <w:pPr>
        <w:pStyle w:val="ListParagraph"/>
        <w:spacing w:after="0" w:line="276" w:lineRule="auto"/>
        <w:jc w:val="both"/>
        <w:rPr>
          <w:rFonts w:ascii="Times New Roman" w:hAnsi="Times New Roman" w:cs="Times New Roman"/>
          <w:b/>
          <w:sz w:val="24"/>
          <w:szCs w:val="24"/>
        </w:rPr>
      </w:pPr>
    </w:p>
    <w:p w14:paraId="3175E949" w14:textId="2C622AEC" w:rsidR="00C71E0A" w:rsidRPr="00150D7F" w:rsidRDefault="00C71E0A" w:rsidP="0082776F">
      <w:pPr>
        <w:pStyle w:val="ListParagraph"/>
        <w:numPr>
          <w:ilvl w:val="0"/>
          <w:numId w:val="4"/>
        </w:numPr>
        <w:spacing w:after="0" w:line="276" w:lineRule="auto"/>
        <w:jc w:val="both"/>
        <w:rPr>
          <w:rFonts w:ascii="Times New Roman" w:hAnsi="Times New Roman" w:cs="Times New Roman"/>
          <w:sz w:val="24"/>
          <w:szCs w:val="24"/>
        </w:rPr>
      </w:pPr>
      <w:r w:rsidRPr="00150D7F">
        <w:rPr>
          <w:rFonts w:ascii="Times New Roman" w:hAnsi="Times New Roman" w:cs="Times New Roman"/>
          <w:b/>
          <w:sz w:val="24"/>
          <w:szCs w:val="24"/>
        </w:rPr>
        <w:t xml:space="preserve">Part V Miscellaneous, </w:t>
      </w:r>
      <w:r w:rsidRPr="00150D7F">
        <w:rPr>
          <w:rFonts w:ascii="Times New Roman" w:hAnsi="Times New Roman" w:cs="Times New Roman"/>
          <w:sz w:val="24"/>
          <w:szCs w:val="24"/>
        </w:rPr>
        <w:t>which contain</w:t>
      </w:r>
      <w:r w:rsidR="00462713" w:rsidRPr="00150D7F">
        <w:rPr>
          <w:rFonts w:ascii="Times New Roman" w:hAnsi="Times New Roman" w:cs="Times New Roman"/>
          <w:sz w:val="24"/>
          <w:szCs w:val="24"/>
        </w:rPr>
        <w:t>s</w:t>
      </w:r>
      <w:r w:rsidRPr="00150D7F">
        <w:rPr>
          <w:rFonts w:ascii="Times New Roman" w:hAnsi="Times New Roman" w:cs="Times New Roman"/>
          <w:sz w:val="24"/>
          <w:szCs w:val="24"/>
        </w:rPr>
        <w:t xml:space="preserve"> the Representations and other conditions</w:t>
      </w:r>
      <w:r w:rsidRPr="00150D7F">
        <w:rPr>
          <w:rFonts w:ascii="Times New Roman" w:hAnsi="Times New Roman" w:cs="Times New Roman"/>
          <w:b/>
          <w:sz w:val="24"/>
          <w:szCs w:val="24"/>
        </w:rPr>
        <w:t>.</w:t>
      </w:r>
    </w:p>
    <w:p w14:paraId="138367A5" w14:textId="77777777" w:rsidR="00C71E0A" w:rsidRPr="00150D7F" w:rsidRDefault="00C71E0A" w:rsidP="0082776F">
      <w:pPr>
        <w:pStyle w:val="ListParagraph"/>
        <w:spacing w:after="0" w:line="276" w:lineRule="auto"/>
        <w:jc w:val="both"/>
        <w:rPr>
          <w:rFonts w:ascii="Times New Roman" w:hAnsi="Times New Roman" w:cs="Times New Roman"/>
          <w:sz w:val="24"/>
          <w:szCs w:val="24"/>
        </w:rPr>
      </w:pPr>
    </w:p>
    <w:p w14:paraId="332BE6EB" w14:textId="1601CF05" w:rsidR="00C71E0A" w:rsidRPr="00150D7F" w:rsidRDefault="00C71E0A" w:rsidP="0082776F">
      <w:pPr>
        <w:spacing w:after="0" w:line="276" w:lineRule="auto"/>
        <w:ind w:left="680"/>
        <w:jc w:val="both"/>
        <w:rPr>
          <w:rFonts w:ascii="Times New Roman" w:hAnsi="Times New Roman" w:cs="Times New Roman"/>
          <w:sz w:val="24"/>
          <w:szCs w:val="24"/>
        </w:rPr>
      </w:pPr>
      <w:r w:rsidRPr="00150D7F">
        <w:rPr>
          <w:rFonts w:ascii="Times New Roman" w:hAnsi="Times New Roman" w:cs="Times New Roman"/>
          <w:sz w:val="24"/>
          <w:szCs w:val="24"/>
        </w:rPr>
        <w:t>The following are the key terms applicable to the Agreement:</w:t>
      </w:r>
    </w:p>
    <w:p w14:paraId="36468985" w14:textId="77777777" w:rsidR="00C71E0A" w:rsidRPr="00150D7F" w:rsidRDefault="00C71E0A" w:rsidP="0082776F">
      <w:pPr>
        <w:spacing w:after="0" w:line="276" w:lineRule="auto"/>
        <w:ind w:left="680"/>
        <w:jc w:val="both"/>
        <w:rPr>
          <w:rFonts w:ascii="Times New Roman" w:hAnsi="Times New Roman" w:cs="Times New Roman"/>
          <w:sz w:val="24"/>
          <w:szCs w:val="24"/>
        </w:rPr>
      </w:pPr>
    </w:p>
    <w:p w14:paraId="4B1681BB" w14:textId="77777777" w:rsidR="00FF16B6" w:rsidRPr="00150D7F" w:rsidRDefault="00FF16B6"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3" w:name="_Toc203735342"/>
      <w:r w:rsidRPr="00150D7F">
        <w:rPr>
          <w:rStyle w:val="SubtleEmphasis"/>
          <w:rFonts w:ascii="Times New Roman" w:hAnsi="Times New Roman" w:cs="Times New Roman"/>
          <w:b/>
          <w:color w:val="0070C0"/>
          <w:sz w:val="28"/>
          <w:szCs w:val="28"/>
          <w:u w:val="single"/>
        </w:rPr>
        <w:t>Eligible Criteria</w:t>
      </w:r>
      <w:bookmarkEnd w:id="3"/>
    </w:p>
    <w:p w14:paraId="397BACF7" w14:textId="77777777" w:rsidR="00FD1B44" w:rsidRPr="00150D7F" w:rsidRDefault="00FD1B44" w:rsidP="0082776F">
      <w:pPr>
        <w:spacing w:after="0" w:line="276" w:lineRule="auto"/>
        <w:ind w:left="680"/>
        <w:jc w:val="both"/>
        <w:rPr>
          <w:rFonts w:ascii="Times New Roman" w:hAnsi="Times New Roman" w:cs="Times New Roman"/>
          <w:sz w:val="24"/>
          <w:szCs w:val="24"/>
        </w:rPr>
      </w:pPr>
    </w:p>
    <w:p w14:paraId="240AAB68" w14:textId="66828670" w:rsidR="006F1DA7" w:rsidRPr="00150D7F" w:rsidRDefault="000C43C1" w:rsidP="0082776F">
      <w:pPr>
        <w:pStyle w:val="ListParagraph"/>
        <w:numPr>
          <w:ilvl w:val="0"/>
          <w:numId w:val="26"/>
        </w:numPr>
        <w:spacing w:after="0" w:line="276" w:lineRule="auto"/>
        <w:rPr>
          <w:rFonts w:ascii="Times New Roman" w:hAnsi="Times New Roman" w:cs="Times New Roman"/>
        </w:rPr>
      </w:pPr>
      <w:r w:rsidRPr="00150D7F">
        <w:rPr>
          <w:rFonts w:ascii="Times New Roman" w:hAnsi="Times New Roman" w:cs="Times New Roman"/>
          <w:sz w:val="24"/>
          <w:szCs w:val="24"/>
        </w:rPr>
        <w:t>For the purposes of the FI, to be eligible, students must fulfil the following criteria</w:t>
      </w:r>
      <w:r w:rsidR="006F1DA7" w:rsidRPr="00150D7F">
        <w:rPr>
          <w:rFonts w:ascii="Times New Roman" w:hAnsi="Times New Roman" w:cs="Times New Roman"/>
          <w:sz w:val="24"/>
          <w:szCs w:val="24"/>
        </w:rPr>
        <w:t>:</w:t>
      </w:r>
    </w:p>
    <w:p w14:paraId="0AFCC4F1" w14:textId="77777777" w:rsidR="000B4224" w:rsidRPr="00150D7F" w:rsidRDefault="000B4224" w:rsidP="0082776F">
      <w:pPr>
        <w:pStyle w:val="ListParagraph"/>
        <w:spacing w:after="0" w:line="276" w:lineRule="auto"/>
        <w:ind w:left="1040"/>
        <w:rPr>
          <w:rFonts w:ascii="Times New Roman" w:hAnsi="Times New Roman" w:cs="Times New Roman"/>
        </w:rPr>
      </w:pPr>
    </w:p>
    <w:tbl>
      <w:tblPr>
        <w:tblW w:w="8698" w:type="dxa"/>
        <w:tblInd w:w="624" w:type="dxa"/>
        <w:tblLook w:val="04A0" w:firstRow="1" w:lastRow="0" w:firstColumn="1" w:lastColumn="0" w:noHBand="0" w:noVBand="1"/>
      </w:tblPr>
      <w:tblGrid>
        <w:gridCol w:w="8698"/>
      </w:tblGrid>
      <w:tr w:rsidR="006F1DA7" w:rsidRPr="00150D7F" w14:paraId="6C7B937C" w14:textId="77777777" w:rsidTr="00897AD9">
        <w:tc>
          <w:tcPr>
            <w:tcW w:w="8698" w:type="dxa"/>
          </w:tcPr>
          <w:p w14:paraId="485E80AF" w14:textId="4F01197C" w:rsidR="006F1DA7" w:rsidRPr="00150D7F" w:rsidRDefault="006F1DA7" w:rsidP="0082776F">
            <w:pPr>
              <w:pStyle w:val="ListParagraph"/>
              <w:numPr>
                <w:ilvl w:val="0"/>
                <w:numId w:val="7"/>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Is a Maltese citizen; </w:t>
            </w:r>
            <w:r w:rsidRPr="00150D7F">
              <w:rPr>
                <w:rFonts w:ascii="Times New Roman" w:hAnsi="Times New Roman" w:cs="Times New Roman"/>
                <w:b/>
                <w:sz w:val="24"/>
                <w:szCs w:val="24"/>
              </w:rPr>
              <w:t>OR</w:t>
            </w:r>
          </w:p>
        </w:tc>
      </w:tr>
      <w:tr w:rsidR="006F1DA7" w:rsidRPr="00150D7F" w14:paraId="70AE8F7E" w14:textId="77777777" w:rsidTr="00897AD9">
        <w:tc>
          <w:tcPr>
            <w:tcW w:w="8698" w:type="dxa"/>
          </w:tcPr>
          <w:p w14:paraId="5BD5FB0D" w14:textId="77777777" w:rsidR="006F1DA7" w:rsidRPr="00150D7F" w:rsidRDefault="006F1DA7" w:rsidP="0082776F">
            <w:pPr>
              <w:pStyle w:val="ListParagraph"/>
              <w:numPr>
                <w:ilvl w:val="0"/>
                <w:numId w:val="7"/>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Is a national of an EU/EEA Member State who is in Malta exercising his/her Treaty rights as an employee, self-employed person or person retaining such status in accordance with SL460.17; </w:t>
            </w:r>
            <w:r w:rsidRPr="00150D7F">
              <w:rPr>
                <w:rFonts w:ascii="Times New Roman" w:hAnsi="Times New Roman" w:cs="Times New Roman"/>
                <w:b/>
                <w:sz w:val="24"/>
                <w:szCs w:val="24"/>
              </w:rPr>
              <w:t>OR</w:t>
            </w:r>
          </w:p>
          <w:p w14:paraId="3B0CF711" w14:textId="77777777" w:rsidR="006F1DA7" w:rsidRPr="00150D7F" w:rsidRDefault="006F1DA7" w:rsidP="0082776F">
            <w:pPr>
              <w:pStyle w:val="ListParagraph"/>
              <w:numPr>
                <w:ilvl w:val="0"/>
                <w:numId w:val="7"/>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Is a third country national that has been granted long-term residence status under SL217.05</w:t>
            </w:r>
          </w:p>
          <w:p w14:paraId="7B6F1CBE" w14:textId="5B8C026C" w:rsidR="006F1DA7" w:rsidRPr="00150D7F" w:rsidRDefault="006F1DA7" w:rsidP="0082776F">
            <w:pPr>
              <w:pStyle w:val="ListParagraph"/>
              <w:numPr>
                <w:ilvl w:val="0"/>
                <w:numId w:val="7"/>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(note: in case of married couples where the </w:t>
            </w:r>
            <w:r w:rsidR="000C43C1" w:rsidRPr="00150D7F">
              <w:rPr>
                <w:rFonts w:ascii="Times New Roman" w:hAnsi="Times New Roman" w:cs="Times New Roman"/>
                <w:sz w:val="24"/>
                <w:szCs w:val="24"/>
              </w:rPr>
              <w:t>e</w:t>
            </w:r>
            <w:r w:rsidRPr="00150D7F">
              <w:rPr>
                <w:rFonts w:ascii="Times New Roman" w:hAnsi="Times New Roman" w:cs="Times New Roman"/>
                <w:sz w:val="24"/>
                <w:szCs w:val="24"/>
              </w:rPr>
              <w:t xml:space="preserve">ligible </w:t>
            </w:r>
            <w:r w:rsidR="000C43C1" w:rsidRPr="00150D7F">
              <w:rPr>
                <w:rFonts w:ascii="Times New Roman" w:hAnsi="Times New Roman" w:cs="Times New Roman"/>
                <w:sz w:val="24"/>
                <w:szCs w:val="24"/>
              </w:rPr>
              <w:t>l</w:t>
            </w:r>
            <w:r w:rsidRPr="00150D7F">
              <w:rPr>
                <w:rFonts w:ascii="Times New Roman" w:hAnsi="Times New Roman" w:cs="Times New Roman"/>
                <w:sz w:val="24"/>
                <w:szCs w:val="24"/>
              </w:rPr>
              <w:t xml:space="preserve">oan needs to be issued in the joint names under the Family Law, one of the applying </w:t>
            </w:r>
            <w:r w:rsidR="004A6B07" w:rsidRPr="00150D7F">
              <w:rPr>
                <w:rFonts w:ascii="Times New Roman" w:hAnsi="Times New Roman" w:cs="Times New Roman"/>
                <w:sz w:val="24"/>
                <w:szCs w:val="24"/>
              </w:rPr>
              <w:t>borrowers</w:t>
            </w:r>
            <w:r w:rsidRPr="00150D7F">
              <w:rPr>
                <w:rFonts w:ascii="Times New Roman" w:hAnsi="Times New Roman" w:cs="Times New Roman"/>
                <w:sz w:val="24"/>
                <w:szCs w:val="24"/>
              </w:rPr>
              <w:t xml:space="preserve"> needs to comply with at least one of the categories above).</w:t>
            </w:r>
          </w:p>
        </w:tc>
      </w:tr>
      <w:tr w:rsidR="006F1DA7" w:rsidRPr="00150D7F" w14:paraId="135034C5" w14:textId="77777777" w:rsidTr="00897AD9">
        <w:tc>
          <w:tcPr>
            <w:tcW w:w="8698" w:type="dxa"/>
          </w:tcPr>
          <w:p w14:paraId="73C3D952" w14:textId="6D6C9C11" w:rsidR="006F1DA7" w:rsidRPr="00150D7F" w:rsidRDefault="006F1DA7" w:rsidP="0082776F">
            <w:pPr>
              <w:pStyle w:val="ListParagraph"/>
              <w:numPr>
                <w:ilvl w:val="0"/>
                <w:numId w:val="7"/>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0C43C1" w:rsidRPr="00150D7F">
              <w:rPr>
                <w:rFonts w:ascii="Times New Roman" w:hAnsi="Times New Roman" w:cs="Times New Roman"/>
                <w:sz w:val="24"/>
                <w:szCs w:val="24"/>
              </w:rPr>
              <w:t>s</w:t>
            </w:r>
            <w:r w:rsidRPr="00150D7F">
              <w:rPr>
                <w:rFonts w:ascii="Times New Roman" w:hAnsi="Times New Roman" w:cs="Times New Roman"/>
                <w:sz w:val="24"/>
                <w:szCs w:val="24"/>
              </w:rPr>
              <w:t xml:space="preserve">tudent is not in an </w:t>
            </w:r>
            <w:r w:rsidR="000C43C1" w:rsidRPr="00150D7F">
              <w:rPr>
                <w:rFonts w:ascii="Times New Roman" w:hAnsi="Times New Roman" w:cs="Times New Roman"/>
                <w:sz w:val="24"/>
                <w:szCs w:val="24"/>
              </w:rPr>
              <w:t>e</w:t>
            </w:r>
            <w:r w:rsidRPr="00150D7F">
              <w:rPr>
                <w:rFonts w:ascii="Times New Roman" w:hAnsi="Times New Roman" w:cs="Times New Roman"/>
                <w:sz w:val="24"/>
                <w:szCs w:val="24"/>
              </w:rPr>
              <w:t xml:space="preserve">xclusion </w:t>
            </w:r>
            <w:r w:rsidR="000C43C1" w:rsidRPr="00150D7F">
              <w:rPr>
                <w:rFonts w:ascii="Times New Roman" w:hAnsi="Times New Roman" w:cs="Times New Roman"/>
                <w:sz w:val="24"/>
                <w:szCs w:val="24"/>
              </w:rPr>
              <w:t>s</w:t>
            </w:r>
            <w:r w:rsidRPr="00150D7F">
              <w:rPr>
                <w:rFonts w:ascii="Times New Roman" w:hAnsi="Times New Roman" w:cs="Times New Roman"/>
                <w:sz w:val="24"/>
                <w:szCs w:val="24"/>
              </w:rPr>
              <w:t>ituation</w:t>
            </w:r>
            <w:r w:rsidR="006C7A29" w:rsidRPr="00150D7F">
              <w:rPr>
                <w:rFonts w:ascii="Times New Roman" w:hAnsi="Times New Roman" w:cs="Times New Roman"/>
                <w:sz w:val="24"/>
                <w:szCs w:val="24"/>
              </w:rPr>
              <w:t xml:space="preserve"> (see section 2.c below)</w:t>
            </w:r>
            <w:r w:rsidRPr="00150D7F">
              <w:rPr>
                <w:rFonts w:ascii="Times New Roman" w:hAnsi="Times New Roman" w:cs="Times New Roman"/>
                <w:sz w:val="24"/>
                <w:szCs w:val="24"/>
              </w:rPr>
              <w:t xml:space="preserve">. </w:t>
            </w:r>
          </w:p>
          <w:p w14:paraId="3B750511" w14:textId="77777777" w:rsidR="006F1DA7" w:rsidRPr="00150D7F" w:rsidRDefault="006F1DA7" w:rsidP="0082776F">
            <w:pPr>
              <w:pStyle w:val="ListParagraph"/>
              <w:spacing w:after="0" w:line="276" w:lineRule="auto"/>
              <w:jc w:val="both"/>
              <w:rPr>
                <w:rFonts w:ascii="Times New Roman" w:hAnsi="Times New Roman" w:cs="Times New Roman"/>
                <w:sz w:val="24"/>
                <w:szCs w:val="24"/>
              </w:rPr>
            </w:pPr>
          </w:p>
        </w:tc>
      </w:tr>
    </w:tbl>
    <w:p w14:paraId="3383D485" w14:textId="77777777" w:rsidR="000B4224" w:rsidRPr="00150D7F" w:rsidRDefault="000B4224" w:rsidP="0082776F">
      <w:pPr>
        <w:pStyle w:val="ListParagraph"/>
        <w:spacing w:after="0" w:line="276" w:lineRule="auto"/>
        <w:ind w:left="1040"/>
        <w:jc w:val="both"/>
        <w:rPr>
          <w:rFonts w:ascii="Times New Roman" w:hAnsi="Times New Roman" w:cs="Times New Roman"/>
          <w:sz w:val="24"/>
          <w:szCs w:val="24"/>
        </w:rPr>
      </w:pPr>
    </w:p>
    <w:p w14:paraId="07052A02" w14:textId="386C565F" w:rsidR="006F1DA7" w:rsidRPr="00150D7F" w:rsidRDefault="006C7A29" w:rsidP="0082776F">
      <w:pPr>
        <w:pStyle w:val="ListParagraph"/>
        <w:numPr>
          <w:ilvl w:val="0"/>
          <w:numId w:val="26"/>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For the purposes of the FI, each loan shall comply with the following criteria</w:t>
      </w:r>
      <w:r w:rsidR="006F1DA7" w:rsidRPr="00150D7F">
        <w:rPr>
          <w:rFonts w:ascii="Times New Roman" w:hAnsi="Times New Roman" w:cs="Times New Roman"/>
          <w:sz w:val="24"/>
          <w:szCs w:val="24"/>
        </w:rPr>
        <w:t>:</w:t>
      </w:r>
    </w:p>
    <w:p w14:paraId="4232F46C" w14:textId="77777777" w:rsidR="000B4224" w:rsidRPr="00150D7F" w:rsidRDefault="000B4224" w:rsidP="0082776F">
      <w:pPr>
        <w:pStyle w:val="ListParagraph"/>
        <w:spacing w:after="0" w:line="276" w:lineRule="auto"/>
        <w:ind w:left="1040"/>
        <w:jc w:val="both"/>
        <w:rPr>
          <w:rFonts w:ascii="Times New Roman" w:hAnsi="Times New Roman" w:cs="Times New Roman"/>
          <w:sz w:val="24"/>
          <w:szCs w:val="24"/>
        </w:rPr>
      </w:pPr>
    </w:p>
    <w:tbl>
      <w:tblPr>
        <w:tblW w:w="0" w:type="auto"/>
        <w:tblInd w:w="624" w:type="dxa"/>
        <w:tblLook w:val="04A0" w:firstRow="1" w:lastRow="0" w:firstColumn="1" w:lastColumn="0" w:noHBand="0" w:noVBand="1"/>
      </w:tblPr>
      <w:tblGrid>
        <w:gridCol w:w="7740"/>
      </w:tblGrid>
      <w:tr w:rsidR="006F1DA7" w:rsidRPr="00150D7F" w14:paraId="269A980C" w14:textId="77777777" w:rsidTr="00DD6D49">
        <w:tc>
          <w:tcPr>
            <w:tcW w:w="7740" w:type="dxa"/>
          </w:tcPr>
          <w:p w14:paraId="6C294A4B" w14:textId="426ADB5F"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 xml:space="preserve">loan </w:t>
            </w:r>
            <w:r w:rsidRPr="00150D7F">
              <w:rPr>
                <w:rFonts w:ascii="Times New Roman" w:hAnsi="Times New Roman" w:cs="Times New Roman"/>
                <w:sz w:val="24"/>
                <w:szCs w:val="24"/>
              </w:rPr>
              <w:t xml:space="preserve">shall be newly originated; </w:t>
            </w:r>
          </w:p>
          <w:p w14:paraId="07140899"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11414973" w14:textId="77777777" w:rsidTr="00DD6D49">
        <w:tc>
          <w:tcPr>
            <w:tcW w:w="7740" w:type="dxa"/>
          </w:tcPr>
          <w:p w14:paraId="04BD84CC" w14:textId="6E063A2C" w:rsidR="00835821" w:rsidRPr="00150D7F" w:rsidRDefault="006F1DA7" w:rsidP="0082776F">
            <w:pPr>
              <w:pStyle w:val="ListParagraph"/>
              <w:numPr>
                <w:ilvl w:val="0"/>
                <w:numId w:val="10"/>
              </w:numPr>
              <w:spacing w:line="276" w:lineRule="auto"/>
              <w:jc w:val="both"/>
              <w:rPr>
                <w:rFonts w:ascii="Times New Roman" w:hAnsi="Times New Roman" w:cs="Times New Roman"/>
              </w:rPr>
            </w:pPr>
            <w:bookmarkStart w:id="4" w:name="_Hlk203128249"/>
            <w:r w:rsidRPr="00150D7F">
              <w:rPr>
                <w:rFonts w:ascii="Times New Roman" w:hAnsi="Times New Roman" w:cs="Times New Roman"/>
                <w:sz w:val="24"/>
                <w:szCs w:val="24"/>
              </w:rPr>
              <w:t xml:space="preserve">The amount committed by the </w:t>
            </w:r>
            <w:r w:rsidR="003142D4" w:rsidRPr="00150D7F">
              <w:rPr>
                <w:rFonts w:ascii="Times New Roman" w:hAnsi="Times New Roman" w:cs="Times New Roman"/>
                <w:sz w:val="24"/>
                <w:szCs w:val="24"/>
              </w:rPr>
              <w:t>f</w:t>
            </w:r>
            <w:r w:rsidR="00A87C9E" w:rsidRPr="00150D7F">
              <w:rPr>
                <w:rFonts w:ascii="Times New Roman" w:hAnsi="Times New Roman" w:cs="Times New Roman"/>
                <w:sz w:val="24"/>
                <w:szCs w:val="24"/>
              </w:rPr>
              <w:t>inancial In</w:t>
            </w:r>
            <w:r w:rsidR="003142D4" w:rsidRPr="00150D7F">
              <w:rPr>
                <w:rFonts w:ascii="Times New Roman" w:hAnsi="Times New Roman" w:cs="Times New Roman"/>
                <w:sz w:val="24"/>
                <w:szCs w:val="24"/>
              </w:rPr>
              <w:t>termediary</w:t>
            </w:r>
            <w:r w:rsidRPr="00150D7F">
              <w:rPr>
                <w:rFonts w:ascii="Times New Roman" w:hAnsi="Times New Roman" w:cs="Times New Roman"/>
                <w:sz w:val="24"/>
                <w:szCs w:val="24"/>
              </w:rPr>
              <w:t xml:space="preserve"> under the </w:t>
            </w:r>
            <w:r w:rsidR="006C7A29" w:rsidRPr="00150D7F">
              <w:rPr>
                <w:rFonts w:ascii="Times New Roman" w:hAnsi="Times New Roman" w:cs="Times New Roman"/>
                <w:sz w:val="24"/>
                <w:szCs w:val="24"/>
              </w:rPr>
              <w:t>loan</w:t>
            </w:r>
            <w:r w:rsidRPr="00150D7F">
              <w:rPr>
                <w:rFonts w:ascii="Times New Roman" w:hAnsi="Times New Roman" w:cs="Times New Roman"/>
                <w:sz w:val="24"/>
                <w:szCs w:val="24"/>
              </w:rPr>
              <w:t xml:space="preserve"> shall not be higher than the</w:t>
            </w:r>
            <w:r w:rsidR="007D7038" w:rsidRPr="00150D7F">
              <w:rPr>
                <w:rFonts w:ascii="Times New Roman" w:hAnsi="Times New Roman" w:cs="Times New Roman"/>
                <w:sz w:val="24"/>
                <w:szCs w:val="24"/>
              </w:rPr>
              <w:t xml:space="preserve"> €100,000.</w:t>
            </w:r>
            <w:r w:rsidR="00ED27E8" w:rsidRPr="00150D7F">
              <w:rPr>
                <w:rFonts w:ascii="Times New Roman" w:hAnsi="Times New Roman" w:cs="Times New Roman"/>
                <w:sz w:val="24"/>
                <w:szCs w:val="24"/>
              </w:rPr>
              <w:t xml:space="preserve"> </w:t>
            </w:r>
            <w:r w:rsidR="00835821" w:rsidRPr="00150D7F">
              <w:rPr>
                <w:rFonts w:ascii="Times New Roman" w:hAnsi="Times New Roman" w:cs="Times New Roman"/>
                <w:sz w:val="24"/>
                <w:szCs w:val="24"/>
              </w:rPr>
              <w:t xml:space="preserve">For ease of clarification, the maximum amount of €100,000 is the aggregate amount a student can take under the FSMA, FSMA+ and the new </w:t>
            </w:r>
            <w:proofErr w:type="spellStart"/>
            <w:r w:rsidR="00ED27E8" w:rsidRPr="00150D7F">
              <w:rPr>
                <w:rFonts w:ascii="Times New Roman" w:hAnsi="Times New Roman" w:cs="Times New Roman"/>
                <w:sz w:val="24"/>
                <w:szCs w:val="24"/>
              </w:rPr>
              <w:t>StudentAssist</w:t>
            </w:r>
            <w:proofErr w:type="spellEnd"/>
            <w:r w:rsidR="00835821" w:rsidRPr="00150D7F">
              <w:rPr>
                <w:rFonts w:ascii="Times New Roman" w:hAnsi="Times New Roman" w:cs="Times New Roman"/>
                <w:sz w:val="24"/>
                <w:szCs w:val="24"/>
              </w:rPr>
              <w:t xml:space="preserve"> scheme</w:t>
            </w:r>
            <w:r w:rsidR="00E0030F" w:rsidRPr="00150D7F">
              <w:rPr>
                <w:rFonts w:ascii="Times New Roman" w:hAnsi="Times New Roman" w:cs="Times New Roman"/>
                <w:sz w:val="24"/>
                <w:szCs w:val="24"/>
              </w:rPr>
              <w:t>,</w:t>
            </w:r>
            <w:r w:rsidR="00835821" w:rsidRPr="00150D7F">
              <w:rPr>
                <w:rFonts w:ascii="Times New Roman" w:hAnsi="Times New Roman" w:cs="Times New Roman"/>
                <w:sz w:val="24"/>
                <w:szCs w:val="24"/>
              </w:rPr>
              <w:t xml:space="preserve"> even if the </w:t>
            </w:r>
            <w:r w:rsidR="00E0030F" w:rsidRPr="00150D7F">
              <w:rPr>
                <w:rFonts w:ascii="Times New Roman" w:hAnsi="Times New Roman" w:cs="Times New Roman"/>
                <w:sz w:val="24"/>
                <w:szCs w:val="24"/>
              </w:rPr>
              <w:t>loan taken under any of the schemes</w:t>
            </w:r>
            <w:r w:rsidR="00835821" w:rsidRPr="00150D7F">
              <w:rPr>
                <w:rFonts w:ascii="Times New Roman" w:hAnsi="Times New Roman" w:cs="Times New Roman"/>
                <w:sz w:val="24"/>
                <w:szCs w:val="24"/>
              </w:rPr>
              <w:t xml:space="preserve"> is repaid</w:t>
            </w:r>
            <w:r w:rsidR="00E0030F" w:rsidRPr="00150D7F">
              <w:rPr>
                <w:rFonts w:ascii="Times New Roman" w:hAnsi="Times New Roman" w:cs="Times New Roman"/>
                <w:sz w:val="24"/>
                <w:szCs w:val="24"/>
              </w:rPr>
              <w:t>. T</w:t>
            </w:r>
            <w:r w:rsidR="00835821" w:rsidRPr="00150D7F">
              <w:rPr>
                <w:rFonts w:ascii="Times New Roman" w:hAnsi="Times New Roman" w:cs="Times New Roman"/>
                <w:sz w:val="24"/>
                <w:szCs w:val="24"/>
              </w:rPr>
              <w:t xml:space="preserve">he same Student cannot reapply for another </w:t>
            </w:r>
            <w:r w:rsidR="00E0030F" w:rsidRPr="00150D7F">
              <w:rPr>
                <w:rFonts w:ascii="Times New Roman" w:hAnsi="Times New Roman" w:cs="Times New Roman"/>
                <w:sz w:val="24"/>
                <w:szCs w:val="24"/>
              </w:rPr>
              <w:t>l</w:t>
            </w:r>
            <w:r w:rsidR="00835821" w:rsidRPr="00150D7F">
              <w:rPr>
                <w:rFonts w:ascii="Times New Roman" w:hAnsi="Times New Roman" w:cs="Times New Roman"/>
                <w:sz w:val="24"/>
                <w:szCs w:val="24"/>
              </w:rPr>
              <w:t xml:space="preserve">oan under any of the schemes, unless the </w:t>
            </w:r>
            <w:r w:rsidR="00E0030F" w:rsidRPr="00150D7F">
              <w:rPr>
                <w:rFonts w:ascii="Times New Roman" w:hAnsi="Times New Roman" w:cs="Times New Roman"/>
                <w:sz w:val="24"/>
                <w:szCs w:val="24"/>
              </w:rPr>
              <w:t>student</w:t>
            </w:r>
            <w:r w:rsidR="00835821" w:rsidRPr="00150D7F">
              <w:rPr>
                <w:rFonts w:ascii="Times New Roman" w:hAnsi="Times New Roman" w:cs="Times New Roman"/>
                <w:sz w:val="24"/>
                <w:szCs w:val="24"/>
              </w:rPr>
              <w:t xml:space="preserve"> applies for a loan for a different study course or for multiple levels of qualifications,</w:t>
            </w:r>
            <w:r w:rsidR="00E0030F" w:rsidRPr="00150D7F">
              <w:rPr>
                <w:rFonts w:ascii="Times New Roman" w:hAnsi="Times New Roman" w:cs="Times New Roman"/>
                <w:sz w:val="24"/>
                <w:szCs w:val="24"/>
              </w:rPr>
              <w:t xml:space="preserve"> and</w:t>
            </w:r>
            <w:r w:rsidR="00835821" w:rsidRPr="00150D7F">
              <w:rPr>
                <w:rFonts w:ascii="Times New Roman" w:hAnsi="Times New Roman" w:cs="Times New Roman"/>
                <w:sz w:val="24"/>
                <w:szCs w:val="24"/>
              </w:rPr>
              <w:t xml:space="preserve"> subject to the maximum</w:t>
            </w:r>
            <w:r w:rsidR="00E0030F" w:rsidRPr="00150D7F">
              <w:rPr>
                <w:rFonts w:ascii="Times New Roman" w:hAnsi="Times New Roman" w:cs="Times New Roman"/>
                <w:sz w:val="24"/>
                <w:szCs w:val="24"/>
              </w:rPr>
              <w:t xml:space="preserve"> aggregate total</w:t>
            </w:r>
            <w:r w:rsidR="00835821" w:rsidRPr="00150D7F">
              <w:rPr>
                <w:rFonts w:ascii="Times New Roman" w:hAnsi="Times New Roman" w:cs="Times New Roman"/>
                <w:sz w:val="24"/>
                <w:szCs w:val="24"/>
              </w:rPr>
              <w:t xml:space="preserve"> amount of </w:t>
            </w:r>
            <w:r w:rsidR="00E0030F" w:rsidRPr="00150D7F">
              <w:rPr>
                <w:rFonts w:ascii="Times New Roman" w:hAnsi="Times New Roman" w:cs="Times New Roman"/>
                <w:sz w:val="24"/>
                <w:szCs w:val="24"/>
              </w:rPr>
              <w:t>€100,000 for all loans.</w:t>
            </w:r>
          </w:p>
          <w:bookmarkEnd w:id="4"/>
          <w:p w14:paraId="585A47E0" w14:textId="759C2846" w:rsidR="006F1DA7" w:rsidRPr="00150D7F" w:rsidRDefault="00835821"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rPr>
              <w:t>If an individual applies for more than one Eligible Loan the maximum term of repayment of the loans shall be 15 years from the first disbursement for the first Eligible loan made available to the Eligible Student under the FSMA+.</w:t>
            </w:r>
          </w:p>
          <w:p w14:paraId="708DF6C8" w14:textId="08F92056" w:rsidR="007D7038" w:rsidRPr="00150D7F" w:rsidRDefault="007D7038" w:rsidP="0082776F">
            <w:pPr>
              <w:pStyle w:val="NoSpacing"/>
              <w:spacing w:line="276" w:lineRule="auto"/>
              <w:ind w:left="720"/>
              <w:jc w:val="both"/>
              <w:rPr>
                <w:rFonts w:ascii="Times New Roman" w:hAnsi="Times New Roman" w:cs="Times New Roman"/>
                <w:sz w:val="24"/>
                <w:szCs w:val="24"/>
              </w:rPr>
            </w:pPr>
          </w:p>
        </w:tc>
      </w:tr>
      <w:tr w:rsidR="006F1DA7" w:rsidRPr="00150D7F" w14:paraId="5147B99A" w14:textId="77777777" w:rsidTr="00DD6D49">
        <w:tc>
          <w:tcPr>
            <w:tcW w:w="7740" w:type="dxa"/>
          </w:tcPr>
          <w:p w14:paraId="10AB7EBF" w14:textId="572A83A8" w:rsidR="006F1DA7" w:rsidRPr="00150D7F" w:rsidRDefault="00D802AD"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Purpose: T</w:t>
            </w:r>
            <w:r w:rsidR="006F1DA7" w:rsidRPr="00150D7F">
              <w:rPr>
                <w:rFonts w:ascii="Times New Roman" w:hAnsi="Times New Roman" w:cs="Times New Roman"/>
                <w:sz w:val="24"/>
                <w:szCs w:val="24"/>
              </w:rPr>
              <w:t>he</w:t>
            </w:r>
            <w:r w:rsidR="006C7A29" w:rsidRPr="00150D7F">
              <w:rPr>
                <w:rFonts w:ascii="Times New Roman" w:hAnsi="Times New Roman" w:cs="Times New Roman"/>
                <w:sz w:val="24"/>
                <w:szCs w:val="24"/>
              </w:rPr>
              <w:t xml:space="preserve"> loan</w:t>
            </w:r>
            <w:r w:rsidR="006F1DA7" w:rsidRPr="00150D7F">
              <w:rPr>
                <w:rFonts w:ascii="Times New Roman" w:hAnsi="Times New Roman" w:cs="Times New Roman"/>
                <w:sz w:val="24"/>
                <w:szCs w:val="24"/>
              </w:rPr>
              <w:t xml:space="preserve"> shall specifically finance the costs for tuition fees, living expenses</w:t>
            </w:r>
            <w:r w:rsidR="001E14D9" w:rsidRPr="00150D7F">
              <w:rPr>
                <w:rFonts w:ascii="Times New Roman" w:hAnsi="Times New Roman" w:cs="Times New Roman"/>
                <w:sz w:val="24"/>
                <w:szCs w:val="24"/>
              </w:rPr>
              <w:t xml:space="preserve"> (in line wi</w:t>
            </w:r>
            <w:r w:rsidRPr="00150D7F">
              <w:rPr>
                <w:rFonts w:ascii="Times New Roman" w:hAnsi="Times New Roman" w:cs="Times New Roman"/>
                <w:sz w:val="24"/>
                <w:szCs w:val="24"/>
              </w:rPr>
              <w:t>t</w:t>
            </w:r>
            <w:r w:rsidR="001E14D9" w:rsidRPr="00150D7F">
              <w:rPr>
                <w:rFonts w:ascii="Times New Roman" w:hAnsi="Times New Roman" w:cs="Times New Roman"/>
                <w:sz w:val="24"/>
                <w:szCs w:val="24"/>
              </w:rPr>
              <w:t>h a pre-established budget)</w:t>
            </w:r>
            <w:r w:rsidR="006F1DA7" w:rsidRPr="00150D7F">
              <w:rPr>
                <w:rFonts w:ascii="Times New Roman" w:hAnsi="Times New Roman" w:cs="Times New Roman"/>
                <w:sz w:val="24"/>
                <w:szCs w:val="24"/>
              </w:rPr>
              <w:t xml:space="preserve">, accommodation fees, transport expenses, </w:t>
            </w:r>
            <w:r w:rsidR="007D7038" w:rsidRPr="00150D7F">
              <w:rPr>
                <w:rFonts w:ascii="Times New Roman" w:hAnsi="Times New Roman" w:cs="Times New Roman"/>
                <w:sz w:val="24"/>
                <w:szCs w:val="24"/>
              </w:rPr>
              <w:t>textbooks</w:t>
            </w:r>
            <w:r w:rsidR="006F1DA7" w:rsidRPr="00150D7F">
              <w:rPr>
                <w:rFonts w:ascii="Times New Roman" w:hAnsi="Times New Roman" w:cs="Times New Roman"/>
                <w:sz w:val="24"/>
                <w:szCs w:val="24"/>
              </w:rPr>
              <w:t xml:space="preserve"> and </w:t>
            </w:r>
            <w:r w:rsidR="007D7038" w:rsidRPr="00150D7F">
              <w:rPr>
                <w:rFonts w:ascii="Times New Roman" w:hAnsi="Times New Roman" w:cs="Times New Roman"/>
                <w:sz w:val="24"/>
                <w:szCs w:val="24"/>
              </w:rPr>
              <w:t>other</w:t>
            </w:r>
            <w:r w:rsidR="006F1DA7" w:rsidRPr="00150D7F">
              <w:rPr>
                <w:rFonts w:ascii="Times New Roman" w:hAnsi="Times New Roman" w:cs="Times New Roman"/>
                <w:sz w:val="24"/>
                <w:szCs w:val="24"/>
              </w:rPr>
              <w:t xml:space="preserve"> course</w:t>
            </w:r>
            <w:r w:rsidR="006C7A29" w:rsidRPr="00150D7F">
              <w:rPr>
                <w:rFonts w:ascii="Times New Roman" w:hAnsi="Times New Roman" w:cs="Times New Roman"/>
                <w:sz w:val="24"/>
                <w:szCs w:val="24"/>
              </w:rPr>
              <w:t xml:space="preserve"> </w:t>
            </w:r>
            <w:r w:rsidR="006F1DA7" w:rsidRPr="00150D7F">
              <w:rPr>
                <w:rFonts w:ascii="Times New Roman" w:hAnsi="Times New Roman" w:cs="Times New Roman"/>
                <w:sz w:val="24"/>
                <w:szCs w:val="24"/>
              </w:rPr>
              <w:t>related expenses</w:t>
            </w:r>
            <w:r w:rsidR="00DD6D49" w:rsidRPr="00150D7F">
              <w:rPr>
                <w:rFonts w:ascii="Times New Roman" w:hAnsi="Times New Roman" w:cs="Times New Roman"/>
                <w:sz w:val="24"/>
                <w:szCs w:val="24"/>
              </w:rPr>
              <w:t xml:space="preserve">; </w:t>
            </w:r>
          </w:p>
          <w:p w14:paraId="1E2A212F"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5290E815" w14:textId="77777777" w:rsidTr="00DD6D49">
        <w:tc>
          <w:tcPr>
            <w:tcW w:w="7740" w:type="dxa"/>
          </w:tcPr>
          <w:p w14:paraId="47A82542" w14:textId="694201C2"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bookmarkStart w:id="5" w:name="_Hlk8720042"/>
            <w:r w:rsidRPr="00150D7F">
              <w:rPr>
                <w:rFonts w:ascii="Times New Roman" w:hAnsi="Times New Roman" w:cs="Times New Roman"/>
                <w:sz w:val="24"/>
                <w:szCs w:val="24"/>
              </w:rPr>
              <w:lastRenderedPageBreak/>
              <w:t xml:space="preserve">The </w:t>
            </w:r>
            <w:r w:rsidR="006C7A29" w:rsidRPr="00150D7F">
              <w:rPr>
                <w:rFonts w:ascii="Times New Roman" w:hAnsi="Times New Roman" w:cs="Times New Roman"/>
                <w:sz w:val="24"/>
                <w:szCs w:val="24"/>
              </w:rPr>
              <w:t>loan</w:t>
            </w:r>
            <w:r w:rsidRPr="00150D7F">
              <w:rPr>
                <w:rFonts w:ascii="Times New Roman" w:hAnsi="Times New Roman" w:cs="Times New Roman"/>
                <w:sz w:val="24"/>
                <w:szCs w:val="24"/>
              </w:rPr>
              <w:t xml:space="preserve"> </w:t>
            </w:r>
            <w:r w:rsidR="002E2021" w:rsidRPr="00150D7F">
              <w:rPr>
                <w:rFonts w:ascii="Times New Roman" w:hAnsi="Times New Roman" w:cs="Times New Roman"/>
                <w:sz w:val="24"/>
                <w:szCs w:val="24"/>
              </w:rPr>
              <w:t xml:space="preserve">is aimed to meet the needs of </w:t>
            </w:r>
            <w:r w:rsidR="006C7A29" w:rsidRPr="00150D7F">
              <w:rPr>
                <w:rFonts w:ascii="Times New Roman" w:hAnsi="Times New Roman" w:cs="Times New Roman"/>
                <w:sz w:val="24"/>
                <w:szCs w:val="24"/>
              </w:rPr>
              <w:t>e</w:t>
            </w:r>
            <w:r w:rsidR="002E2021" w:rsidRPr="00150D7F">
              <w:rPr>
                <w:rFonts w:ascii="Times New Roman" w:hAnsi="Times New Roman" w:cs="Times New Roman"/>
                <w:sz w:val="24"/>
                <w:szCs w:val="24"/>
              </w:rPr>
              <w:t xml:space="preserve">ligible </w:t>
            </w:r>
            <w:r w:rsidR="006C7A29" w:rsidRPr="00150D7F">
              <w:rPr>
                <w:rFonts w:ascii="Times New Roman" w:hAnsi="Times New Roman" w:cs="Times New Roman"/>
                <w:sz w:val="24"/>
                <w:szCs w:val="24"/>
              </w:rPr>
              <w:t>s</w:t>
            </w:r>
            <w:r w:rsidR="002E2021" w:rsidRPr="00150D7F">
              <w:rPr>
                <w:rFonts w:ascii="Times New Roman" w:hAnsi="Times New Roman" w:cs="Times New Roman"/>
                <w:sz w:val="24"/>
                <w:szCs w:val="24"/>
              </w:rPr>
              <w:t>tudents interested in pursuing a study programme for</w:t>
            </w:r>
            <w:r w:rsidRPr="00150D7F">
              <w:rPr>
                <w:rFonts w:ascii="Times New Roman" w:hAnsi="Times New Roman" w:cs="Times New Roman"/>
                <w:sz w:val="24"/>
                <w:szCs w:val="24"/>
              </w:rPr>
              <w:t xml:space="preserve"> </w:t>
            </w:r>
            <w:r w:rsidR="00DD6D49" w:rsidRPr="00150D7F">
              <w:rPr>
                <w:rFonts w:ascii="Times New Roman" w:hAnsi="Times New Roman" w:cs="Times New Roman"/>
                <w:sz w:val="24"/>
                <w:szCs w:val="24"/>
              </w:rPr>
              <w:t>MQF</w:t>
            </w:r>
            <w:r w:rsidR="0007600D" w:rsidRPr="00150D7F">
              <w:rPr>
                <w:rFonts w:ascii="Times New Roman" w:hAnsi="Times New Roman" w:cs="Times New Roman"/>
                <w:sz w:val="24"/>
                <w:szCs w:val="24"/>
              </w:rPr>
              <w:t xml:space="preserve"> levels</w:t>
            </w:r>
            <w:r w:rsidR="00DD6D49" w:rsidRPr="00150D7F">
              <w:rPr>
                <w:rFonts w:ascii="Times New Roman" w:hAnsi="Times New Roman" w:cs="Times New Roman"/>
                <w:sz w:val="24"/>
                <w:szCs w:val="24"/>
              </w:rPr>
              <w:t xml:space="preserve"> 5 to 8 and Internationally Recognised </w:t>
            </w:r>
            <w:r w:rsidR="007D7038" w:rsidRPr="00150D7F">
              <w:rPr>
                <w:rFonts w:ascii="Times New Roman" w:hAnsi="Times New Roman" w:cs="Times New Roman"/>
                <w:sz w:val="24"/>
                <w:szCs w:val="24"/>
              </w:rPr>
              <w:t>Certifications.</w:t>
            </w:r>
            <w:r w:rsidR="00A5102B" w:rsidRPr="00150D7F">
              <w:rPr>
                <w:rFonts w:ascii="Times New Roman" w:hAnsi="Times New Roman" w:cs="Times New Roman"/>
                <w:sz w:val="24"/>
                <w:szCs w:val="24"/>
              </w:rPr>
              <w:t xml:space="preserve"> </w:t>
            </w:r>
          </w:p>
          <w:bookmarkEnd w:id="5"/>
          <w:p w14:paraId="18AA266D" w14:textId="77777777" w:rsidR="006F1DA7" w:rsidRPr="00150D7F" w:rsidRDefault="006F1DA7" w:rsidP="0082776F">
            <w:pPr>
              <w:pStyle w:val="NoSpacing"/>
              <w:spacing w:line="276" w:lineRule="auto"/>
              <w:ind w:left="720"/>
              <w:jc w:val="both"/>
              <w:rPr>
                <w:rFonts w:ascii="Times New Roman" w:hAnsi="Times New Roman" w:cs="Times New Roman"/>
                <w:sz w:val="24"/>
                <w:szCs w:val="24"/>
              </w:rPr>
            </w:pPr>
          </w:p>
        </w:tc>
      </w:tr>
      <w:tr w:rsidR="006F1DA7" w:rsidRPr="00150D7F" w14:paraId="305C6500" w14:textId="77777777" w:rsidTr="00DD6D49">
        <w:tc>
          <w:tcPr>
            <w:tcW w:w="7740" w:type="dxa"/>
          </w:tcPr>
          <w:p w14:paraId="1C244838" w14:textId="57CB7BF5"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bookmarkStart w:id="6" w:name="_Hlk2261393"/>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loans</w:t>
            </w:r>
            <w:r w:rsidRPr="00150D7F">
              <w:rPr>
                <w:rFonts w:ascii="Times New Roman" w:hAnsi="Times New Roman" w:cs="Times New Roman"/>
                <w:sz w:val="24"/>
                <w:szCs w:val="24"/>
              </w:rPr>
              <w:t xml:space="preserve"> shall specifically finance </w:t>
            </w:r>
            <w:r w:rsidR="00477B80" w:rsidRPr="00150D7F">
              <w:rPr>
                <w:rFonts w:ascii="Times New Roman" w:hAnsi="Times New Roman" w:cs="Times New Roman"/>
                <w:sz w:val="24"/>
                <w:szCs w:val="24"/>
              </w:rPr>
              <w:t xml:space="preserve">both </w:t>
            </w:r>
            <w:r w:rsidRPr="00150D7F">
              <w:rPr>
                <w:rFonts w:ascii="Times New Roman" w:hAnsi="Times New Roman" w:cs="Times New Roman"/>
                <w:sz w:val="24"/>
                <w:szCs w:val="24"/>
              </w:rPr>
              <w:t>full time</w:t>
            </w:r>
            <w:r w:rsidR="00477B80" w:rsidRPr="00150D7F">
              <w:rPr>
                <w:rFonts w:ascii="Times New Roman" w:hAnsi="Times New Roman" w:cs="Times New Roman"/>
                <w:sz w:val="24"/>
                <w:szCs w:val="24"/>
              </w:rPr>
              <w:t xml:space="preserve"> and </w:t>
            </w:r>
            <w:r w:rsidRPr="00150D7F">
              <w:rPr>
                <w:rFonts w:ascii="Times New Roman" w:hAnsi="Times New Roman" w:cs="Times New Roman"/>
                <w:sz w:val="24"/>
                <w:szCs w:val="24"/>
              </w:rPr>
              <w:t xml:space="preserve">part time </w:t>
            </w:r>
            <w:proofErr w:type="gramStart"/>
            <w:r w:rsidRPr="00150D7F">
              <w:rPr>
                <w:rFonts w:ascii="Times New Roman" w:hAnsi="Times New Roman" w:cs="Times New Roman"/>
                <w:sz w:val="24"/>
                <w:szCs w:val="24"/>
              </w:rPr>
              <w:t>students</w:t>
            </w:r>
            <w:r w:rsidR="00A5102B" w:rsidRPr="00150D7F">
              <w:rPr>
                <w:rFonts w:ascii="Times New Roman" w:hAnsi="Times New Roman" w:cs="Times New Roman"/>
                <w:sz w:val="24"/>
                <w:szCs w:val="24"/>
              </w:rPr>
              <w:t>;</w:t>
            </w:r>
            <w:proofErr w:type="gramEnd"/>
            <w:r w:rsidR="00A5102B" w:rsidRPr="00150D7F">
              <w:rPr>
                <w:rFonts w:ascii="Times New Roman" w:hAnsi="Times New Roman" w:cs="Times New Roman"/>
                <w:sz w:val="24"/>
                <w:szCs w:val="24"/>
              </w:rPr>
              <w:t xml:space="preserve"> </w:t>
            </w:r>
          </w:p>
          <w:bookmarkEnd w:id="6"/>
          <w:p w14:paraId="36F356F9"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6EFCDC29" w14:textId="77777777" w:rsidTr="00DD6D49">
        <w:tc>
          <w:tcPr>
            <w:tcW w:w="7740" w:type="dxa"/>
          </w:tcPr>
          <w:p w14:paraId="639B82F8" w14:textId="5863DA14"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loans</w:t>
            </w:r>
            <w:r w:rsidRPr="00150D7F">
              <w:rPr>
                <w:rFonts w:ascii="Times New Roman" w:hAnsi="Times New Roman" w:cs="Times New Roman"/>
                <w:sz w:val="24"/>
                <w:szCs w:val="24"/>
              </w:rPr>
              <w:t xml:space="preserve"> shall not refinance or restructure an existing </w:t>
            </w:r>
            <w:r w:rsidR="007D7038" w:rsidRPr="00150D7F">
              <w:rPr>
                <w:rFonts w:ascii="Times New Roman" w:hAnsi="Times New Roman" w:cs="Times New Roman"/>
                <w:sz w:val="24"/>
                <w:szCs w:val="24"/>
              </w:rPr>
              <w:t>loan.</w:t>
            </w:r>
            <w:r w:rsidR="00A5102B" w:rsidRPr="00150D7F">
              <w:rPr>
                <w:rFonts w:ascii="Times New Roman" w:hAnsi="Times New Roman" w:cs="Times New Roman"/>
                <w:sz w:val="24"/>
                <w:szCs w:val="24"/>
              </w:rPr>
              <w:t xml:space="preserve"> </w:t>
            </w:r>
          </w:p>
          <w:p w14:paraId="5FFC595B"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1184D0D2" w14:textId="77777777" w:rsidTr="00DD6D49">
        <w:tc>
          <w:tcPr>
            <w:tcW w:w="7740" w:type="dxa"/>
          </w:tcPr>
          <w:p w14:paraId="75970482" w14:textId="68A3BFDD"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loans</w:t>
            </w:r>
            <w:r w:rsidRPr="00150D7F">
              <w:rPr>
                <w:rFonts w:ascii="Times New Roman" w:hAnsi="Times New Roman" w:cs="Times New Roman"/>
                <w:sz w:val="24"/>
                <w:szCs w:val="24"/>
              </w:rPr>
              <w:t xml:space="preserve"> shall be a term loan facility and have a fixed repayment </w:t>
            </w:r>
            <w:r w:rsidR="007D7038" w:rsidRPr="00150D7F">
              <w:rPr>
                <w:rFonts w:ascii="Times New Roman" w:hAnsi="Times New Roman" w:cs="Times New Roman"/>
                <w:sz w:val="24"/>
                <w:szCs w:val="24"/>
              </w:rPr>
              <w:t>schedule.</w:t>
            </w:r>
            <w:r w:rsidR="00A5102B" w:rsidRPr="00150D7F">
              <w:rPr>
                <w:rFonts w:ascii="Times New Roman" w:hAnsi="Times New Roman" w:cs="Times New Roman"/>
                <w:sz w:val="24"/>
                <w:szCs w:val="24"/>
              </w:rPr>
              <w:t xml:space="preserve"> </w:t>
            </w:r>
          </w:p>
          <w:p w14:paraId="3D94D38E"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29946471" w14:textId="77777777" w:rsidTr="00DD6D49">
        <w:tc>
          <w:tcPr>
            <w:tcW w:w="7740" w:type="dxa"/>
          </w:tcPr>
          <w:p w14:paraId="2F4BC0C9" w14:textId="0022384E"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loan</w:t>
            </w:r>
            <w:r w:rsidRPr="00150D7F">
              <w:rPr>
                <w:rFonts w:ascii="Times New Roman" w:hAnsi="Times New Roman" w:cs="Times New Roman"/>
                <w:sz w:val="24"/>
                <w:szCs w:val="24"/>
              </w:rPr>
              <w:t>s</w:t>
            </w:r>
            <w:r w:rsidR="006C7A29" w:rsidRPr="00150D7F">
              <w:rPr>
                <w:rFonts w:ascii="Times New Roman" w:hAnsi="Times New Roman" w:cs="Times New Roman"/>
                <w:sz w:val="24"/>
                <w:szCs w:val="24"/>
              </w:rPr>
              <w:t>’</w:t>
            </w:r>
            <w:r w:rsidRPr="00150D7F">
              <w:rPr>
                <w:rFonts w:ascii="Times New Roman" w:hAnsi="Times New Roman" w:cs="Times New Roman"/>
                <w:sz w:val="24"/>
                <w:szCs w:val="24"/>
              </w:rPr>
              <w:t xml:space="preserve"> maturity shall</w:t>
            </w:r>
            <w:r w:rsidR="007D7038" w:rsidRPr="00150D7F">
              <w:rPr>
                <w:rFonts w:ascii="Times New Roman" w:hAnsi="Times New Roman" w:cs="Times New Roman"/>
                <w:sz w:val="24"/>
                <w:szCs w:val="24"/>
              </w:rPr>
              <w:t xml:space="preserve"> </w:t>
            </w:r>
            <w:r w:rsidRPr="00150D7F">
              <w:rPr>
                <w:rFonts w:ascii="Times New Roman" w:hAnsi="Times New Roman" w:cs="Times New Roman"/>
                <w:sz w:val="24"/>
                <w:szCs w:val="24"/>
              </w:rPr>
              <w:t xml:space="preserve">not exceed </w:t>
            </w:r>
            <w:r w:rsidR="00783556" w:rsidRPr="00150D7F">
              <w:rPr>
                <w:rFonts w:ascii="Times New Roman" w:hAnsi="Times New Roman" w:cs="Times New Roman"/>
                <w:sz w:val="24"/>
                <w:szCs w:val="24"/>
              </w:rPr>
              <w:t xml:space="preserve">the maximum of </w:t>
            </w:r>
            <w:r w:rsidR="007D7038" w:rsidRPr="00150D7F">
              <w:rPr>
                <w:rFonts w:ascii="Times New Roman" w:hAnsi="Times New Roman" w:cs="Times New Roman"/>
                <w:sz w:val="24"/>
                <w:szCs w:val="24"/>
              </w:rPr>
              <w:t>15 years, inclusive of moratorium period.</w:t>
            </w:r>
            <w:r w:rsidR="00FE7BB8" w:rsidRPr="00150D7F">
              <w:rPr>
                <w:rFonts w:ascii="Times New Roman" w:hAnsi="Times New Roman" w:cs="Times New Roman"/>
                <w:sz w:val="24"/>
                <w:szCs w:val="24"/>
              </w:rPr>
              <w:t xml:space="preserve"> Following the moratorium period the loan repayment maturity shall not exceed 10 years, as follows:</w:t>
            </w:r>
          </w:p>
          <w:p w14:paraId="2B42D873" w14:textId="087BF1B8" w:rsidR="00FE7BB8" w:rsidRPr="00150D7F" w:rsidRDefault="00FE7BB8" w:rsidP="0082776F">
            <w:pPr>
              <w:pStyle w:val="ListParagraph"/>
              <w:numPr>
                <w:ilvl w:val="0"/>
                <w:numId w:val="29"/>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facilities under €10,000 shall not exceed two (2) times the course </w:t>
            </w:r>
            <w:proofErr w:type="gramStart"/>
            <w:r w:rsidRPr="00150D7F">
              <w:rPr>
                <w:rFonts w:ascii="Times New Roman" w:hAnsi="Times New Roman" w:cs="Times New Roman"/>
                <w:sz w:val="24"/>
                <w:szCs w:val="24"/>
              </w:rPr>
              <w:t>period;</w:t>
            </w:r>
            <w:proofErr w:type="gramEnd"/>
          </w:p>
          <w:p w14:paraId="3E766EBF" w14:textId="77777777" w:rsidR="00FE7BB8" w:rsidRPr="00150D7F" w:rsidRDefault="00FE7BB8" w:rsidP="0082776F">
            <w:pPr>
              <w:pStyle w:val="ListParagraph"/>
              <w:numPr>
                <w:ilvl w:val="0"/>
                <w:numId w:val="29"/>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facilities greater than €10,000 but lower than €20,000 shall not exceed four (4) times the course period; and</w:t>
            </w:r>
          </w:p>
          <w:p w14:paraId="60836D5A" w14:textId="77777777" w:rsidR="00FE7BB8" w:rsidRPr="00150D7F" w:rsidRDefault="00FE7BB8" w:rsidP="0082776F">
            <w:pPr>
              <w:pStyle w:val="ListParagraph"/>
              <w:numPr>
                <w:ilvl w:val="0"/>
                <w:numId w:val="29"/>
              </w:numPr>
              <w:spacing w:after="0" w:line="276" w:lineRule="auto"/>
              <w:jc w:val="both"/>
              <w:rPr>
                <w:rFonts w:ascii="Times New Roman" w:hAnsi="Times New Roman" w:cs="Times New Roman"/>
                <w:sz w:val="24"/>
                <w:szCs w:val="24"/>
              </w:rPr>
            </w:pPr>
            <w:r w:rsidRPr="00150D7F">
              <w:rPr>
                <w:rFonts w:ascii="Times New Roman" w:hAnsi="Times New Roman" w:cs="Times New Roman"/>
                <w:sz w:val="24"/>
                <w:szCs w:val="24"/>
              </w:rPr>
              <w:t>for facilities greater than €20,000 shall not exceed five (5) times the course period.</w:t>
            </w:r>
          </w:p>
          <w:p w14:paraId="388B2541" w14:textId="69CBFFAD" w:rsidR="00FE7BB8" w:rsidRPr="00150D7F" w:rsidRDefault="00292915" w:rsidP="0082776F">
            <w:pPr>
              <w:pStyle w:val="NoSpacing"/>
              <w:spacing w:line="276" w:lineRule="auto"/>
              <w:ind w:left="720"/>
              <w:jc w:val="both"/>
              <w:rPr>
                <w:rFonts w:ascii="Times New Roman" w:hAnsi="Times New Roman" w:cs="Times New Roman"/>
                <w:sz w:val="24"/>
                <w:szCs w:val="24"/>
              </w:rPr>
            </w:pPr>
            <w:r w:rsidRPr="00150D7F">
              <w:rPr>
                <w:rFonts w:ascii="Times New Roman" w:hAnsi="Times New Roman" w:cs="Times New Roman"/>
                <w:sz w:val="24"/>
                <w:szCs w:val="24"/>
              </w:rPr>
              <w:t>Subject to the maximum term</w:t>
            </w:r>
            <w:r w:rsidR="0096795D" w:rsidRPr="00150D7F">
              <w:rPr>
                <w:rFonts w:ascii="Times New Roman" w:hAnsi="Times New Roman" w:cs="Times New Roman"/>
                <w:sz w:val="24"/>
                <w:szCs w:val="24"/>
              </w:rPr>
              <w:t xml:space="preserve"> for repayment</w:t>
            </w:r>
            <w:r w:rsidRPr="00150D7F">
              <w:rPr>
                <w:rFonts w:ascii="Times New Roman" w:hAnsi="Times New Roman" w:cs="Times New Roman"/>
                <w:sz w:val="24"/>
                <w:szCs w:val="24"/>
              </w:rPr>
              <w:t xml:space="preserve"> of </w:t>
            </w:r>
            <w:r w:rsidR="0096795D" w:rsidRPr="00150D7F">
              <w:rPr>
                <w:rFonts w:ascii="Times New Roman" w:hAnsi="Times New Roman" w:cs="Times New Roman"/>
                <w:sz w:val="24"/>
                <w:szCs w:val="24"/>
              </w:rPr>
              <w:t>ten</w:t>
            </w:r>
            <w:r w:rsidRPr="00150D7F">
              <w:rPr>
                <w:rFonts w:ascii="Times New Roman" w:hAnsi="Times New Roman" w:cs="Times New Roman"/>
                <w:sz w:val="24"/>
                <w:szCs w:val="24"/>
              </w:rPr>
              <w:t xml:space="preserve"> (1</w:t>
            </w:r>
            <w:r w:rsidR="0096795D" w:rsidRPr="00150D7F">
              <w:rPr>
                <w:rFonts w:ascii="Times New Roman" w:hAnsi="Times New Roman" w:cs="Times New Roman"/>
                <w:sz w:val="24"/>
                <w:szCs w:val="24"/>
              </w:rPr>
              <w:t>0</w:t>
            </w:r>
            <w:r w:rsidRPr="00150D7F">
              <w:rPr>
                <w:rFonts w:ascii="Times New Roman" w:hAnsi="Times New Roman" w:cs="Times New Roman"/>
                <w:sz w:val="24"/>
                <w:szCs w:val="24"/>
              </w:rPr>
              <w:t>) years</w:t>
            </w:r>
            <w:r w:rsidR="0096795D" w:rsidRPr="00150D7F">
              <w:rPr>
                <w:rFonts w:ascii="Times New Roman" w:hAnsi="Times New Roman" w:cs="Times New Roman"/>
                <w:sz w:val="24"/>
                <w:szCs w:val="24"/>
              </w:rPr>
              <w:t>, excluding moratorium</w:t>
            </w:r>
            <w:r w:rsidRPr="00150D7F">
              <w:rPr>
                <w:rFonts w:ascii="Times New Roman" w:hAnsi="Times New Roman" w:cs="Times New Roman"/>
                <w:sz w:val="24"/>
                <w:szCs w:val="24"/>
              </w:rPr>
              <w:t xml:space="preserve"> specified above</w:t>
            </w:r>
            <w:r w:rsidR="0096795D" w:rsidRPr="00150D7F">
              <w:rPr>
                <w:rFonts w:ascii="Times New Roman" w:hAnsi="Times New Roman" w:cs="Times New Roman"/>
                <w:sz w:val="24"/>
                <w:szCs w:val="24"/>
              </w:rPr>
              <w:t>. A</w:t>
            </w:r>
            <w:r w:rsidRPr="00150D7F">
              <w:rPr>
                <w:rFonts w:ascii="Times New Roman" w:hAnsi="Times New Roman" w:cs="Times New Roman"/>
                <w:sz w:val="24"/>
                <w:szCs w:val="24"/>
              </w:rPr>
              <w:t>ny changes to these terms require the mutual agreement of the Parties</w:t>
            </w:r>
          </w:p>
          <w:p w14:paraId="082FB737"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1A583C31" w14:textId="77777777" w:rsidTr="00DD6D49">
        <w:tc>
          <w:tcPr>
            <w:tcW w:w="7740" w:type="dxa"/>
          </w:tcPr>
          <w:p w14:paraId="3CDE0404" w14:textId="39A89B98"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The</w:t>
            </w:r>
            <w:r w:rsidR="006C7A29" w:rsidRPr="00150D7F">
              <w:rPr>
                <w:rFonts w:ascii="Times New Roman" w:hAnsi="Times New Roman" w:cs="Times New Roman"/>
                <w:sz w:val="24"/>
                <w:szCs w:val="24"/>
              </w:rPr>
              <w:t xml:space="preserve"> loans</w:t>
            </w:r>
            <w:r w:rsidRPr="00150D7F">
              <w:rPr>
                <w:rFonts w:ascii="Times New Roman" w:hAnsi="Times New Roman" w:cs="Times New Roman"/>
                <w:sz w:val="24"/>
                <w:szCs w:val="24"/>
              </w:rPr>
              <w:t xml:space="preserve"> shall not be affected by an </w:t>
            </w:r>
            <w:r w:rsidR="006C7A29" w:rsidRPr="00150D7F">
              <w:rPr>
                <w:rFonts w:ascii="Times New Roman" w:hAnsi="Times New Roman" w:cs="Times New Roman"/>
                <w:sz w:val="24"/>
                <w:szCs w:val="24"/>
              </w:rPr>
              <w:t>i</w:t>
            </w:r>
            <w:r w:rsidRPr="00150D7F">
              <w:rPr>
                <w:rFonts w:ascii="Times New Roman" w:hAnsi="Times New Roman" w:cs="Times New Roman"/>
                <w:sz w:val="24"/>
                <w:szCs w:val="24"/>
              </w:rPr>
              <w:t xml:space="preserve">rregularity or </w:t>
            </w:r>
            <w:proofErr w:type="gramStart"/>
            <w:r w:rsidRPr="00150D7F">
              <w:rPr>
                <w:rFonts w:ascii="Times New Roman" w:hAnsi="Times New Roman" w:cs="Times New Roman"/>
                <w:sz w:val="24"/>
                <w:szCs w:val="24"/>
              </w:rPr>
              <w:t>fraud</w:t>
            </w:r>
            <w:r w:rsidR="00A5102B" w:rsidRPr="00150D7F">
              <w:rPr>
                <w:rFonts w:ascii="Times New Roman" w:hAnsi="Times New Roman" w:cs="Times New Roman"/>
                <w:sz w:val="24"/>
                <w:szCs w:val="24"/>
              </w:rPr>
              <w:t>;</w:t>
            </w:r>
            <w:proofErr w:type="gramEnd"/>
            <w:r w:rsidR="00A5102B" w:rsidRPr="00150D7F">
              <w:rPr>
                <w:rFonts w:ascii="Times New Roman" w:hAnsi="Times New Roman" w:cs="Times New Roman"/>
                <w:sz w:val="24"/>
                <w:szCs w:val="24"/>
              </w:rPr>
              <w:t xml:space="preserve"> </w:t>
            </w:r>
          </w:p>
          <w:p w14:paraId="2C4CD370"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768D5F24" w14:textId="77777777" w:rsidTr="00DD6D49">
        <w:tc>
          <w:tcPr>
            <w:tcW w:w="7740" w:type="dxa"/>
          </w:tcPr>
          <w:p w14:paraId="4609E8BC" w14:textId="27410F68"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loans</w:t>
            </w:r>
            <w:r w:rsidRPr="00150D7F">
              <w:rPr>
                <w:rFonts w:ascii="Times New Roman" w:hAnsi="Times New Roman" w:cs="Times New Roman"/>
                <w:sz w:val="24"/>
                <w:szCs w:val="24"/>
              </w:rPr>
              <w:t xml:space="preserve"> shall be denominated in </w:t>
            </w:r>
            <w:proofErr w:type="gramStart"/>
            <w:r w:rsidRPr="00150D7F">
              <w:rPr>
                <w:rFonts w:ascii="Times New Roman" w:hAnsi="Times New Roman" w:cs="Times New Roman"/>
                <w:sz w:val="24"/>
                <w:szCs w:val="24"/>
              </w:rPr>
              <w:t>Euro</w:t>
            </w:r>
            <w:r w:rsidR="00A5102B" w:rsidRPr="00150D7F">
              <w:rPr>
                <w:rFonts w:ascii="Times New Roman" w:hAnsi="Times New Roman" w:cs="Times New Roman"/>
                <w:sz w:val="24"/>
                <w:szCs w:val="24"/>
              </w:rPr>
              <w:t>;</w:t>
            </w:r>
            <w:proofErr w:type="gramEnd"/>
            <w:r w:rsidR="00A5102B" w:rsidRPr="00150D7F">
              <w:rPr>
                <w:rFonts w:ascii="Times New Roman" w:hAnsi="Times New Roman" w:cs="Times New Roman"/>
                <w:sz w:val="24"/>
                <w:szCs w:val="24"/>
              </w:rPr>
              <w:t xml:space="preserve"> </w:t>
            </w:r>
          </w:p>
          <w:p w14:paraId="05325256"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r w:rsidR="006F1DA7" w:rsidRPr="00150D7F" w14:paraId="793E7E04" w14:textId="77777777" w:rsidTr="00DD6D49">
        <w:tc>
          <w:tcPr>
            <w:tcW w:w="7740" w:type="dxa"/>
          </w:tcPr>
          <w:p w14:paraId="2887E73C" w14:textId="671D8A19"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Any moratorium period to be granted </w:t>
            </w:r>
            <w:r w:rsidR="006C7A29" w:rsidRPr="00150D7F">
              <w:rPr>
                <w:rFonts w:ascii="Times New Roman" w:hAnsi="Times New Roman" w:cs="Times New Roman"/>
                <w:sz w:val="24"/>
                <w:szCs w:val="24"/>
              </w:rPr>
              <w:t>for a loan</w:t>
            </w:r>
            <w:r w:rsidRPr="00150D7F">
              <w:rPr>
                <w:rFonts w:ascii="Times New Roman" w:hAnsi="Times New Roman" w:cs="Times New Roman"/>
                <w:sz w:val="24"/>
                <w:szCs w:val="24"/>
              </w:rPr>
              <w:t xml:space="preserve"> shall not exceed </w:t>
            </w:r>
            <w:r w:rsidR="007D7038" w:rsidRPr="00150D7F">
              <w:rPr>
                <w:rFonts w:ascii="Times New Roman" w:hAnsi="Times New Roman" w:cs="Times New Roman"/>
                <w:sz w:val="24"/>
                <w:szCs w:val="24"/>
              </w:rPr>
              <w:t xml:space="preserve">course period plus 12 months. </w:t>
            </w:r>
            <w:r w:rsidR="0023651C" w:rsidRPr="00150D7F">
              <w:rPr>
                <w:rFonts w:ascii="Times New Roman" w:hAnsi="Times New Roman" w:cs="Times New Roman"/>
                <w:sz w:val="24"/>
                <w:szCs w:val="24"/>
              </w:rPr>
              <w:t>Overall,</w:t>
            </w:r>
            <w:r w:rsidR="007D7038" w:rsidRPr="00150D7F">
              <w:rPr>
                <w:rFonts w:ascii="Times New Roman" w:hAnsi="Times New Roman" w:cs="Times New Roman"/>
                <w:sz w:val="24"/>
                <w:szCs w:val="24"/>
              </w:rPr>
              <w:t xml:space="preserve"> the maximum moratorium period shall not exceed five years</w:t>
            </w:r>
            <w:r w:rsidR="00A5102B" w:rsidRPr="00150D7F">
              <w:rPr>
                <w:rFonts w:ascii="Times New Roman" w:hAnsi="Times New Roman" w:cs="Times New Roman"/>
                <w:sz w:val="24"/>
                <w:szCs w:val="24"/>
              </w:rPr>
              <w:t>; and</w:t>
            </w:r>
          </w:p>
          <w:p w14:paraId="00BEA5B8" w14:textId="77777777" w:rsidR="006F1DA7" w:rsidRPr="00150D7F" w:rsidRDefault="006F1DA7" w:rsidP="0082776F">
            <w:pPr>
              <w:pStyle w:val="NoSpacing"/>
              <w:spacing w:line="276" w:lineRule="auto"/>
              <w:jc w:val="both"/>
              <w:rPr>
                <w:rFonts w:ascii="Times New Roman" w:hAnsi="Times New Roman" w:cs="Times New Roman"/>
                <w:sz w:val="24"/>
                <w:szCs w:val="24"/>
              </w:rPr>
            </w:pPr>
          </w:p>
          <w:p w14:paraId="2CE82ACF" w14:textId="246B153D" w:rsidR="006F1DA7" w:rsidRPr="00150D7F" w:rsidRDefault="006F1DA7" w:rsidP="0082776F">
            <w:pPr>
              <w:pStyle w:val="NoSpacing"/>
              <w:numPr>
                <w:ilvl w:val="0"/>
                <w:numId w:val="10"/>
              </w:numPr>
              <w:spacing w:line="276" w:lineRule="auto"/>
              <w:jc w:val="both"/>
              <w:rPr>
                <w:rFonts w:ascii="Times New Roman" w:hAnsi="Times New Roman" w:cs="Times New Roman"/>
                <w:sz w:val="24"/>
                <w:szCs w:val="24"/>
              </w:rPr>
            </w:pPr>
            <w:bookmarkStart w:id="7" w:name="_Hlk2261504"/>
            <w:r w:rsidRPr="00150D7F">
              <w:rPr>
                <w:rFonts w:ascii="Times New Roman" w:hAnsi="Times New Roman" w:cs="Times New Roman"/>
                <w:sz w:val="24"/>
                <w:szCs w:val="24"/>
              </w:rPr>
              <w:t xml:space="preserve">The </w:t>
            </w:r>
            <w:r w:rsidR="006C7A29" w:rsidRPr="00150D7F">
              <w:rPr>
                <w:rFonts w:ascii="Times New Roman" w:hAnsi="Times New Roman" w:cs="Times New Roman"/>
                <w:sz w:val="24"/>
                <w:szCs w:val="24"/>
              </w:rPr>
              <w:t>i</w:t>
            </w:r>
            <w:r w:rsidRPr="00150D7F">
              <w:rPr>
                <w:rFonts w:ascii="Times New Roman" w:hAnsi="Times New Roman" w:cs="Times New Roman"/>
                <w:sz w:val="24"/>
                <w:szCs w:val="24"/>
              </w:rPr>
              <w:t xml:space="preserve">nterest </w:t>
            </w:r>
            <w:r w:rsidR="006C7A29" w:rsidRPr="00150D7F">
              <w:rPr>
                <w:rFonts w:ascii="Times New Roman" w:hAnsi="Times New Roman" w:cs="Times New Roman"/>
                <w:sz w:val="24"/>
                <w:szCs w:val="24"/>
              </w:rPr>
              <w:t>r</w:t>
            </w:r>
            <w:r w:rsidRPr="00150D7F">
              <w:rPr>
                <w:rFonts w:ascii="Times New Roman" w:hAnsi="Times New Roman" w:cs="Times New Roman"/>
                <w:sz w:val="24"/>
                <w:szCs w:val="24"/>
              </w:rPr>
              <w:t xml:space="preserve">ate </w:t>
            </w:r>
            <w:r w:rsidR="006C7A29" w:rsidRPr="00150D7F">
              <w:rPr>
                <w:rFonts w:ascii="Times New Roman" w:hAnsi="Times New Roman" w:cs="Times New Roman"/>
                <w:sz w:val="24"/>
                <w:szCs w:val="24"/>
              </w:rPr>
              <w:t>s</w:t>
            </w:r>
            <w:r w:rsidRPr="00150D7F">
              <w:rPr>
                <w:rFonts w:ascii="Times New Roman" w:hAnsi="Times New Roman" w:cs="Times New Roman"/>
                <w:sz w:val="24"/>
                <w:szCs w:val="24"/>
              </w:rPr>
              <w:t xml:space="preserve">ubsidy will only cover those </w:t>
            </w:r>
            <w:r w:rsidR="00C614DB" w:rsidRPr="00150D7F">
              <w:rPr>
                <w:rFonts w:ascii="Times New Roman" w:hAnsi="Times New Roman" w:cs="Times New Roman"/>
                <w:sz w:val="24"/>
                <w:szCs w:val="24"/>
              </w:rPr>
              <w:t>loans</w:t>
            </w:r>
            <w:r w:rsidRPr="00150D7F">
              <w:rPr>
                <w:rFonts w:ascii="Times New Roman" w:hAnsi="Times New Roman" w:cs="Times New Roman"/>
                <w:sz w:val="24"/>
                <w:szCs w:val="24"/>
              </w:rPr>
              <w:t xml:space="preserve"> </w:t>
            </w:r>
            <w:r w:rsidR="00DD6D49" w:rsidRPr="00150D7F">
              <w:rPr>
                <w:rFonts w:ascii="Times New Roman" w:hAnsi="Times New Roman" w:cs="Times New Roman"/>
                <w:sz w:val="24"/>
                <w:szCs w:val="24"/>
              </w:rPr>
              <w:t xml:space="preserve">for which the </w:t>
            </w:r>
            <w:r w:rsidR="00C614DB" w:rsidRPr="00150D7F">
              <w:rPr>
                <w:rFonts w:ascii="Times New Roman" w:hAnsi="Times New Roman" w:cs="Times New Roman"/>
                <w:sz w:val="24"/>
                <w:szCs w:val="24"/>
              </w:rPr>
              <w:t>s</w:t>
            </w:r>
            <w:r w:rsidR="00DD6D49" w:rsidRPr="00150D7F">
              <w:rPr>
                <w:rFonts w:ascii="Times New Roman" w:hAnsi="Times New Roman" w:cs="Times New Roman"/>
                <w:sz w:val="24"/>
                <w:szCs w:val="24"/>
              </w:rPr>
              <w:t>tudent is an active student and up to</w:t>
            </w:r>
            <w:r w:rsidR="00FE7BB8" w:rsidRPr="00150D7F">
              <w:rPr>
                <w:rFonts w:ascii="Times New Roman" w:hAnsi="Times New Roman" w:cs="Times New Roman"/>
                <w:sz w:val="24"/>
                <w:szCs w:val="24"/>
              </w:rPr>
              <w:t xml:space="preserve"> a maximum of</w:t>
            </w:r>
            <w:r w:rsidR="00DD6D49" w:rsidRPr="00150D7F">
              <w:rPr>
                <w:rFonts w:ascii="Times New Roman" w:hAnsi="Times New Roman" w:cs="Times New Roman"/>
                <w:sz w:val="24"/>
                <w:szCs w:val="24"/>
              </w:rPr>
              <w:t xml:space="preserve"> one month after the discontinuation of the course by the </w:t>
            </w:r>
            <w:r w:rsidR="00C614DB" w:rsidRPr="00150D7F">
              <w:rPr>
                <w:rFonts w:ascii="Times New Roman" w:hAnsi="Times New Roman" w:cs="Times New Roman"/>
                <w:sz w:val="24"/>
                <w:szCs w:val="24"/>
              </w:rPr>
              <w:t>s</w:t>
            </w:r>
            <w:r w:rsidR="00DD6D49" w:rsidRPr="00150D7F">
              <w:rPr>
                <w:rFonts w:ascii="Times New Roman" w:hAnsi="Times New Roman" w:cs="Times New Roman"/>
                <w:sz w:val="24"/>
                <w:szCs w:val="24"/>
              </w:rPr>
              <w:t>tudent.</w:t>
            </w:r>
            <w:r w:rsidR="00FE7BB8" w:rsidRPr="00150D7F">
              <w:rPr>
                <w:rFonts w:ascii="Times New Roman" w:hAnsi="Times New Roman" w:cs="Times New Roman"/>
                <w:sz w:val="24"/>
                <w:szCs w:val="24"/>
              </w:rPr>
              <w:t xml:space="preserve"> If the student discontinues the course for any reason other than medical, the student would be obliged to pay back the interest subsidy on the loan and the bank must communicate to the student that the loan is due for full repayment.</w:t>
            </w:r>
          </w:p>
          <w:bookmarkEnd w:id="7"/>
          <w:p w14:paraId="61BF0C0F" w14:textId="77777777" w:rsidR="006F1DA7" w:rsidRPr="00150D7F" w:rsidRDefault="006F1DA7" w:rsidP="0082776F">
            <w:pPr>
              <w:pStyle w:val="NoSpacing"/>
              <w:spacing w:line="276" w:lineRule="auto"/>
              <w:jc w:val="both"/>
              <w:rPr>
                <w:rFonts w:ascii="Times New Roman" w:hAnsi="Times New Roman" w:cs="Times New Roman"/>
                <w:sz w:val="24"/>
                <w:szCs w:val="24"/>
              </w:rPr>
            </w:pPr>
          </w:p>
        </w:tc>
      </w:tr>
    </w:tbl>
    <w:p w14:paraId="6A5F0952" w14:textId="77777777" w:rsidR="000B4224" w:rsidRPr="00150D7F" w:rsidRDefault="000B4224" w:rsidP="0082776F">
      <w:pPr>
        <w:spacing w:after="0" w:line="276" w:lineRule="auto"/>
        <w:ind w:left="709"/>
        <w:jc w:val="both"/>
        <w:rPr>
          <w:rFonts w:ascii="Times New Roman" w:hAnsi="Times New Roman" w:cs="Times New Roman"/>
          <w:sz w:val="24"/>
          <w:szCs w:val="24"/>
        </w:rPr>
      </w:pPr>
    </w:p>
    <w:p w14:paraId="6D754A73" w14:textId="5AF56F98" w:rsidR="006F1DA7" w:rsidRPr="00150D7F" w:rsidRDefault="00796C45" w:rsidP="0082776F">
      <w:pPr>
        <w:spacing w:after="0" w:line="276" w:lineRule="auto"/>
        <w:ind w:left="709"/>
        <w:jc w:val="both"/>
        <w:rPr>
          <w:rFonts w:ascii="Times New Roman" w:hAnsi="Times New Roman" w:cs="Times New Roman"/>
          <w:sz w:val="24"/>
          <w:szCs w:val="24"/>
        </w:rPr>
      </w:pPr>
      <w:r w:rsidRPr="00150D7F">
        <w:rPr>
          <w:rFonts w:ascii="Times New Roman" w:hAnsi="Times New Roman" w:cs="Times New Roman"/>
          <w:sz w:val="24"/>
          <w:szCs w:val="24"/>
        </w:rPr>
        <w:lastRenderedPageBreak/>
        <w:tab/>
        <w:t xml:space="preserve">Certain Eligibility criteria must be </w:t>
      </w:r>
      <w:proofErr w:type="gramStart"/>
      <w:r w:rsidR="00A5102B" w:rsidRPr="00150D7F">
        <w:rPr>
          <w:rFonts w:ascii="Times New Roman" w:hAnsi="Times New Roman" w:cs="Times New Roman"/>
          <w:sz w:val="24"/>
          <w:szCs w:val="24"/>
        </w:rPr>
        <w:t>complied with at all times</w:t>
      </w:r>
      <w:proofErr w:type="gramEnd"/>
      <w:r w:rsidR="00A5102B" w:rsidRPr="00150D7F">
        <w:rPr>
          <w:rFonts w:ascii="Times New Roman" w:hAnsi="Times New Roman" w:cs="Times New Roman"/>
          <w:sz w:val="24"/>
          <w:szCs w:val="24"/>
        </w:rPr>
        <w:t xml:space="preserve">, whilst others must only be complied with </w:t>
      </w:r>
      <w:proofErr w:type="gramStart"/>
      <w:r w:rsidR="00A5102B" w:rsidRPr="00150D7F">
        <w:rPr>
          <w:rFonts w:ascii="Times New Roman" w:hAnsi="Times New Roman" w:cs="Times New Roman"/>
          <w:sz w:val="24"/>
          <w:szCs w:val="24"/>
        </w:rPr>
        <w:t>at the moment</w:t>
      </w:r>
      <w:proofErr w:type="gramEnd"/>
      <w:r w:rsidR="00A5102B" w:rsidRPr="00150D7F">
        <w:rPr>
          <w:rFonts w:ascii="Times New Roman" w:hAnsi="Times New Roman" w:cs="Times New Roman"/>
          <w:sz w:val="24"/>
          <w:szCs w:val="24"/>
        </w:rPr>
        <w:t xml:space="preserve"> of </w:t>
      </w:r>
      <w:proofErr w:type="gramStart"/>
      <w:r w:rsidR="00A5102B" w:rsidRPr="00150D7F">
        <w:rPr>
          <w:rFonts w:ascii="Times New Roman" w:hAnsi="Times New Roman" w:cs="Times New Roman"/>
          <w:sz w:val="24"/>
          <w:szCs w:val="24"/>
        </w:rPr>
        <w:t>entering into</w:t>
      </w:r>
      <w:proofErr w:type="gramEnd"/>
      <w:r w:rsidR="00A5102B" w:rsidRPr="00150D7F">
        <w:rPr>
          <w:rFonts w:ascii="Times New Roman" w:hAnsi="Times New Roman" w:cs="Times New Roman"/>
          <w:sz w:val="24"/>
          <w:szCs w:val="24"/>
        </w:rPr>
        <w:t xml:space="preserve"> the relevant </w:t>
      </w:r>
      <w:r w:rsidR="007D7038" w:rsidRPr="00150D7F">
        <w:rPr>
          <w:rFonts w:ascii="Times New Roman" w:hAnsi="Times New Roman" w:cs="Times New Roman"/>
          <w:sz w:val="24"/>
          <w:szCs w:val="24"/>
        </w:rPr>
        <w:t>loan (</w:t>
      </w:r>
      <w:r w:rsidR="00A5102B" w:rsidRPr="00150D7F">
        <w:rPr>
          <w:rFonts w:ascii="Times New Roman" w:hAnsi="Times New Roman" w:cs="Times New Roman"/>
          <w:sz w:val="24"/>
          <w:szCs w:val="24"/>
        </w:rPr>
        <w:t>Eligible Student Transaction</w:t>
      </w:r>
      <w:r w:rsidR="007D7038" w:rsidRPr="00150D7F">
        <w:rPr>
          <w:rFonts w:ascii="Times New Roman" w:hAnsi="Times New Roman" w:cs="Times New Roman"/>
          <w:sz w:val="24"/>
          <w:szCs w:val="24"/>
        </w:rPr>
        <w:t>)</w:t>
      </w:r>
      <w:r w:rsidR="00A5102B" w:rsidRPr="00150D7F">
        <w:rPr>
          <w:rFonts w:ascii="Times New Roman" w:hAnsi="Times New Roman" w:cs="Times New Roman"/>
          <w:sz w:val="24"/>
          <w:szCs w:val="24"/>
        </w:rPr>
        <w:t>, as specified in the Agreement.</w:t>
      </w:r>
    </w:p>
    <w:p w14:paraId="14C70E23" w14:textId="77777777" w:rsidR="000B4224" w:rsidRPr="00150D7F" w:rsidRDefault="000B4224" w:rsidP="0082776F">
      <w:pPr>
        <w:spacing w:after="0" w:line="276" w:lineRule="auto"/>
        <w:ind w:left="709"/>
        <w:jc w:val="both"/>
        <w:rPr>
          <w:rFonts w:ascii="Times New Roman" w:hAnsi="Times New Roman" w:cs="Times New Roman"/>
          <w:sz w:val="24"/>
          <w:szCs w:val="24"/>
        </w:rPr>
      </w:pPr>
    </w:p>
    <w:p w14:paraId="47B6064D" w14:textId="0A285987" w:rsidR="00A5102B" w:rsidRPr="00150D7F" w:rsidRDefault="00DB308C" w:rsidP="0082776F">
      <w:pPr>
        <w:spacing w:after="0" w:line="276" w:lineRule="auto"/>
        <w:ind w:left="709"/>
        <w:jc w:val="both"/>
        <w:rPr>
          <w:rFonts w:ascii="Times New Roman" w:hAnsi="Times New Roman" w:cs="Times New Roman"/>
          <w:sz w:val="24"/>
          <w:szCs w:val="24"/>
        </w:rPr>
      </w:pPr>
      <w:r w:rsidRPr="00150D7F">
        <w:rPr>
          <w:rFonts w:ascii="Times New Roman" w:hAnsi="Times New Roman" w:cs="Times New Roman"/>
          <w:sz w:val="24"/>
          <w:szCs w:val="24"/>
        </w:rPr>
        <w:t>Under th</w:t>
      </w:r>
      <w:r w:rsidR="00292915" w:rsidRPr="00150D7F">
        <w:rPr>
          <w:rFonts w:ascii="Times New Roman" w:hAnsi="Times New Roman" w:cs="Times New Roman"/>
          <w:sz w:val="24"/>
          <w:szCs w:val="24"/>
        </w:rPr>
        <w:t>is FI</w:t>
      </w:r>
      <w:r w:rsidRPr="00150D7F">
        <w:rPr>
          <w:rFonts w:ascii="Times New Roman" w:hAnsi="Times New Roman" w:cs="Times New Roman"/>
          <w:sz w:val="24"/>
          <w:szCs w:val="24"/>
        </w:rPr>
        <w:t>,</w:t>
      </w:r>
      <w:r w:rsidR="00A5102B" w:rsidRPr="00150D7F">
        <w:rPr>
          <w:rFonts w:ascii="Times New Roman" w:hAnsi="Times New Roman" w:cs="Times New Roman"/>
          <w:sz w:val="24"/>
          <w:szCs w:val="24"/>
        </w:rPr>
        <w:t xml:space="preserve"> </w:t>
      </w:r>
      <w:r w:rsidRPr="00150D7F">
        <w:rPr>
          <w:rFonts w:ascii="Times New Roman" w:hAnsi="Times New Roman" w:cs="Times New Roman"/>
          <w:sz w:val="24"/>
          <w:szCs w:val="24"/>
        </w:rPr>
        <w:t xml:space="preserve">the </w:t>
      </w:r>
      <w:r w:rsidR="003142D4" w:rsidRPr="00150D7F">
        <w:rPr>
          <w:rFonts w:ascii="Times New Roman" w:hAnsi="Times New Roman" w:cs="Times New Roman"/>
          <w:sz w:val="24"/>
          <w:szCs w:val="24"/>
        </w:rPr>
        <w:t>f</w:t>
      </w:r>
      <w:r w:rsidRPr="00150D7F">
        <w:rPr>
          <w:rFonts w:ascii="Times New Roman" w:hAnsi="Times New Roman" w:cs="Times New Roman"/>
          <w:sz w:val="24"/>
          <w:szCs w:val="24"/>
        </w:rPr>
        <w:t xml:space="preserve">inancial </w:t>
      </w:r>
      <w:r w:rsidR="003142D4" w:rsidRPr="00150D7F">
        <w:rPr>
          <w:rFonts w:ascii="Times New Roman" w:hAnsi="Times New Roman" w:cs="Times New Roman"/>
          <w:sz w:val="24"/>
          <w:szCs w:val="24"/>
        </w:rPr>
        <w:t>intermediary</w:t>
      </w:r>
      <w:r w:rsidRPr="00150D7F">
        <w:rPr>
          <w:rFonts w:ascii="Times New Roman" w:hAnsi="Times New Roman" w:cs="Times New Roman"/>
          <w:sz w:val="24"/>
          <w:szCs w:val="24"/>
        </w:rPr>
        <w:t xml:space="preserve"> is obliged </w:t>
      </w:r>
      <w:r w:rsidR="00A5102B" w:rsidRPr="00150D7F">
        <w:rPr>
          <w:rFonts w:ascii="Times New Roman" w:hAnsi="Times New Roman" w:cs="Times New Roman"/>
          <w:sz w:val="24"/>
          <w:szCs w:val="24"/>
        </w:rPr>
        <w:t>to pass on the financial benefit derived from the F</w:t>
      </w:r>
      <w:r w:rsidR="00C614DB" w:rsidRPr="00150D7F">
        <w:rPr>
          <w:rFonts w:ascii="Times New Roman" w:hAnsi="Times New Roman" w:cs="Times New Roman"/>
          <w:sz w:val="24"/>
          <w:szCs w:val="24"/>
        </w:rPr>
        <w:t>I t</w:t>
      </w:r>
      <w:r w:rsidR="00A5102B" w:rsidRPr="00150D7F">
        <w:rPr>
          <w:rFonts w:ascii="Times New Roman" w:hAnsi="Times New Roman" w:cs="Times New Roman"/>
          <w:sz w:val="24"/>
          <w:szCs w:val="24"/>
        </w:rPr>
        <w:t xml:space="preserve">o the </w:t>
      </w:r>
      <w:r w:rsidR="002E0DCA" w:rsidRPr="00150D7F">
        <w:rPr>
          <w:rFonts w:ascii="Times New Roman" w:hAnsi="Times New Roman" w:cs="Times New Roman"/>
          <w:sz w:val="24"/>
          <w:szCs w:val="24"/>
        </w:rPr>
        <w:t>eligible student</w:t>
      </w:r>
      <w:r w:rsidR="00A5102B" w:rsidRPr="00150D7F">
        <w:rPr>
          <w:rFonts w:ascii="Times New Roman" w:hAnsi="Times New Roman" w:cs="Times New Roman"/>
          <w:sz w:val="24"/>
          <w:szCs w:val="24"/>
        </w:rPr>
        <w:t xml:space="preserve">. In particular, the </w:t>
      </w:r>
      <w:r w:rsidR="003142D4" w:rsidRPr="00150D7F">
        <w:rPr>
          <w:rFonts w:ascii="Times New Roman" w:hAnsi="Times New Roman" w:cs="Times New Roman"/>
          <w:sz w:val="24"/>
          <w:szCs w:val="24"/>
        </w:rPr>
        <w:t>f</w:t>
      </w:r>
      <w:r w:rsidR="00A5102B" w:rsidRPr="00150D7F">
        <w:rPr>
          <w:rFonts w:ascii="Times New Roman" w:hAnsi="Times New Roman" w:cs="Times New Roman"/>
          <w:sz w:val="24"/>
          <w:szCs w:val="24"/>
        </w:rPr>
        <w:t xml:space="preserve">inancial </w:t>
      </w:r>
      <w:r w:rsidR="003142D4" w:rsidRPr="00150D7F">
        <w:rPr>
          <w:rFonts w:ascii="Times New Roman" w:hAnsi="Times New Roman" w:cs="Times New Roman"/>
          <w:sz w:val="24"/>
          <w:szCs w:val="24"/>
        </w:rPr>
        <w:t>intermediary</w:t>
      </w:r>
      <w:r w:rsidR="00A5102B" w:rsidRPr="00150D7F">
        <w:rPr>
          <w:rFonts w:ascii="Times New Roman" w:hAnsi="Times New Roman" w:cs="Times New Roman"/>
          <w:sz w:val="24"/>
          <w:szCs w:val="24"/>
        </w:rPr>
        <w:t xml:space="preserve"> shall reduce the interest rate charged </w:t>
      </w:r>
      <w:r w:rsidR="00C614DB" w:rsidRPr="00150D7F">
        <w:rPr>
          <w:rFonts w:ascii="Times New Roman" w:hAnsi="Times New Roman" w:cs="Times New Roman"/>
          <w:sz w:val="24"/>
          <w:szCs w:val="24"/>
        </w:rPr>
        <w:t>on each loan</w:t>
      </w:r>
      <w:r w:rsidR="00693FCF" w:rsidRPr="00150D7F">
        <w:rPr>
          <w:rFonts w:ascii="Times New Roman" w:hAnsi="Times New Roman" w:cs="Times New Roman"/>
          <w:sz w:val="24"/>
          <w:szCs w:val="24"/>
        </w:rPr>
        <w:t>, reflecting the</w:t>
      </w:r>
      <w:r w:rsidR="00A5102B" w:rsidRPr="00150D7F">
        <w:rPr>
          <w:rFonts w:ascii="Times New Roman" w:hAnsi="Times New Roman" w:cs="Times New Roman"/>
          <w:sz w:val="24"/>
          <w:szCs w:val="24"/>
        </w:rPr>
        <w:t xml:space="preserve"> risk </w:t>
      </w:r>
      <w:r w:rsidR="00DE110E" w:rsidRPr="00150D7F">
        <w:rPr>
          <w:rFonts w:ascii="Times New Roman" w:hAnsi="Times New Roman" w:cs="Times New Roman"/>
          <w:sz w:val="24"/>
          <w:szCs w:val="24"/>
        </w:rPr>
        <w:t xml:space="preserve">reduction </w:t>
      </w:r>
      <w:r w:rsidR="00693FCF" w:rsidRPr="00150D7F">
        <w:rPr>
          <w:rFonts w:ascii="Times New Roman" w:hAnsi="Times New Roman" w:cs="Times New Roman"/>
          <w:sz w:val="24"/>
          <w:szCs w:val="24"/>
        </w:rPr>
        <w:t xml:space="preserve">from </w:t>
      </w:r>
      <w:r w:rsidR="00A5102B" w:rsidRPr="00150D7F">
        <w:rPr>
          <w:rFonts w:ascii="Times New Roman" w:hAnsi="Times New Roman" w:cs="Times New Roman"/>
          <w:sz w:val="24"/>
          <w:szCs w:val="24"/>
        </w:rPr>
        <w:t>the guarantee.</w:t>
      </w:r>
    </w:p>
    <w:p w14:paraId="2D1CA0CC" w14:textId="77777777" w:rsidR="00A5102B" w:rsidRPr="00150D7F" w:rsidRDefault="00A5102B" w:rsidP="0082776F">
      <w:pPr>
        <w:spacing w:after="0" w:line="276" w:lineRule="auto"/>
        <w:ind w:left="709"/>
        <w:jc w:val="both"/>
        <w:rPr>
          <w:rFonts w:ascii="Times New Roman" w:hAnsi="Times New Roman" w:cs="Times New Roman"/>
        </w:rPr>
      </w:pPr>
    </w:p>
    <w:p w14:paraId="3E51905F" w14:textId="77777777" w:rsidR="00FF16B6" w:rsidRPr="00150D7F" w:rsidRDefault="00FF16B6"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8" w:name="_Toc203735343"/>
      <w:r w:rsidRPr="00150D7F">
        <w:rPr>
          <w:rStyle w:val="SubtleEmphasis"/>
          <w:rFonts w:ascii="Times New Roman" w:hAnsi="Times New Roman" w:cs="Times New Roman"/>
          <w:b/>
          <w:color w:val="0070C0"/>
          <w:sz w:val="28"/>
          <w:szCs w:val="28"/>
          <w:u w:val="single"/>
        </w:rPr>
        <w:t>Portfolio</w:t>
      </w:r>
      <w:bookmarkEnd w:id="8"/>
    </w:p>
    <w:p w14:paraId="5A1C5351" w14:textId="77777777" w:rsidR="00FD1B44" w:rsidRPr="00150D7F" w:rsidRDefault="00FD1B44" w:rsidP="0082776F">
      <w:pPr>
        <w:spacing w:after="0" w:line="276" w:lineRule="auto"/>
        <w:ind w:left="680"/>
        <w:jc w:val="both"/>
        <w:rPr>
          <w:rStyle w:val="SubtleEmphasis"/>
          <w:rFonts w:ascii="Times New Roman" w:eastAsiaTheme="majorEastAsia" w:hAnsi="Times New Roman" w:cs="Times New Roman"/>
          <w:i w:val="0"/>
          <w:sz w:val="26"/>
          <w:szCs w:val="26"/>
        </w:rPr>
      </w:pPr>
    </w:p>
    <w:p w14:paraId="0BB53D38" w14:textId="0850B93E" w:rsidR="00A5102B" w:rsidRPr="00150D7F" w:rsidRDefault="00A5102B" w:rsidP="0082776F">
      <w:pPr>
        <w:spacing w:after="0" w:line="276" w:lineRule="auto"/>
        <w:ind w:left="68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The </w:t>
      </w:r>
      <w:r w:rsidR="002E3F02" w:rsidRPr="00150D7F">
        <w:rPr>
          <w:rStyle w:val="SubtleEmphasis"/>
          <w:rFonts w:ascii="Times New Roman" w:hAnsi="Times New Roman" w:cs="Times New Roman"/>
          <w:i w:val="0"/>
          <w:color w:val="auto"/>
          <w:sz w:val="24"/>
          <w:szCs w:val="24"/>
        </w:rPr>
        <w:t>p</w:t>
      </w:r>
      <w:r w:rsidR="007D7038" w:rsidRPr="00150D7F">
        <w:rPr>
          <w:rStyle w:val="SubtleEmphasis"/>
          <w:rFonts w:ascii="Times New Roman" w:hAnsi="Times New Roman" w:cs="Times New Roman"/>
          <w:i w:val="0"/>
          <w:color w:val="auto"/>
          <w:sz w:val="24"/>
          <w:szCs w:val="24"/>
        </w:rPr>
        <w:t xml:space="preserve">ortfolio of </w:t>
      </w:r>
      <w:r w:rsidR="000A605F" w:rsidRPr="00150D7F">
        <w:rPr>
          <w:rStyle w:val="SubtleEmphasis"/>
          <w:rFonts w:ascii="Times New Roman" w:hAnsi="Times New Roman" w:cs="Times New Roman"/>
          <w:i w:val="0"/>
          <w:color w:val="auto"/>
          <w:sz w:val="24"/>
          <w:szCs w:val="24"/>
        </w:rPr>
        <w:t xml:space="preserve">loans </w:t>
      </w:r>
      <w:r w:rsidR="007D7038" w:rsidRPr="00150D7F">
        <w:rPr>
          <w:rStyle w:val="SubtleEmphasis"/>
          <w:rFonts w:ascii="Times New Roman" w:hAnsi="Times New Roman" w:cs="Times New Roman"/>
          <w:i w:val="0"/>
          <w:color w:val="auto"/>
          <w:sz w:val="24"/>
          <w:szCs w:val="24"/>
        </w:rPr>
        <w:t>shall</w:t>
      </w:r>
      <w:r w:rsidRPr="00150D7F">
        <w:rPr>
          <w:rStyle w:val="SubtleEmphasis"/>
          <w:rFonts w:ascii="Times New Roman" w:hAnsi="Times New Roman" w:cs="Times New Roman"/>
          <w:i w:val="0"/>
          <w:color w:val="auto"/>
          <w:sz w:val="24"/>
          <w:szCs w:val="24"/>
        </w:rPr>
        <w:t xml:space="preserve"> be covered by </w:t>
      </w:r>
      <w:r w:rsidR="004A6B07" w:rsidRPr="00150D7F">
        <w:rPr>
          <w:rStyle w:val="SubtleEmphasis"/>
          <w:rFonts w:ascii="Times New Roman" w:hAnsi="Times New Roman" w:cs="Times New Roman"/>
          <w:i w:val="0"/>
          <w:color w:val="auto"/>
          <w:sz w:val="24"/>
          <w:szCs w:val="24"/>
        </w:rPr>
        <w:t>the</w:t>
      </w:r>
      <w:r w:rsidRPr="00150D7F">
        <w:rPr>
          <w:rStyle w:val="SubtleEmphasis"/>
          <w:rFonts w:ascii="Times New Roman" w:hAnsi="Times New Roman" w:cs="Times New Roman"/>
          <w:i w:val="0"/>
          <w:color w:val="auto"/>
          <w:sz w:val="24"/>
          <w:szCs w:val="24"/>
        </w:rPr>
        <w:t xml:space="preserve"> </w:t>
      </w:r>
      <w:r w:rsidR="00DA70C9" w:rsidRPr="00150D7F">
        <w:rPr>
          <w:rStyle w:val="SubtleEmphasis"/>
          <w:rFonts w:ascii="Times New Roman" w:hAnsi="Times New Roman" w:cs="Times New Roman"/>
          <w:i w:val="0"/>
          <w:color w:val="auto"/>
          <w:sz w:val="24"/>
          <w:szCs w:val="24"/>
        </w:rPr>
        <w:t>Agreement</w:t>
      </w:r>
      <w:r w:rsidR="007D7038" w:rsidRPr="00150D7F">
        <w:rPr>
          <w:rStyle w:val="SubtleEmphasis"/>
          <w:rFonts w:ascii="Times New Roman" w:hAnsi="Times New Roman" w:cs="Times New Roman"/>
          <w:i w:val="0"/>
          <w:color w:val="auto"/>
          <w:sz w:val="24"/>
          <w:szCs w:val="24"/>
        </w:rPr>
        <w:t xml:space="preserve"> </w:t>
      </w:r>
      <w:r w:rsidR="004A6B07" w:rsidRPr="00150D7F">
        <w:rPr>
          <w:rStyle w:val="SubtleEmphasis"/>
          <w:rFonts w:ascii="Times New Roman" w:hAnsi="Times New Roman" w:cs="Times New Roman"/>
          <w:i w:val="0"/>
          <w:color w:val="auto"/>
          <w:sz w:val="24"/>
          <w:szCs w:val="24"/>
        </w:rPr>
        <w:t xml:space="preserve">to be signed </w:t>
      </w:r>
      <w:r w:rsidR="007D7038" w:rsidRPr="00150D7F">
        <w:rPr>
          <w:rStyle w:val="SubtleEmphasis"/>
          <w:rFonts w:ascii="Times New Roman" w:hAnsi="Times New Roman" w:cs="Times New Roman"/>
          <w:i w:val="0"/>
          <w:color w:val="auto"/>
          <w:sz w:val="24"/>
          <w:szCs w:val="24"/>
        </w:rPr>
        <w:t xml:space="preserve">between the </w:t>
      </w:r>
      <w:r w:rsidR="003142D4" w:rsidRPr="00150D7F">
        <w:rPr>
          <w:rStyle w:val="SubtleEmphasis"/>
          <w:rFonts w:ascii="Times New Roman" w:hAnsi="Times New Roman" w:cs="Times New Roman"/>
          <w:i w:val="0"/>
          <w:color w:val="auto"/>
          <w:sz w:val="24"/>
          <w:szCs w:val="24"/>
        </w:rPr>
        <w:t>f</w:t>
      </w:r>
      <w:r w:rsidR="00CC6A7B"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w:t>
      </w:r>
      <w:r w:rsidR="00CC6A7B" w:rsidRPr="00150D7F">
        <w:rPr>
          <w:rStyle w:val="SubtleEmphasis"/>
          <w:rFonts w:ascii="Times New Roman" w:hAnsi="Times New Roman" w:cs="Times New Roman"/>
          <w:i w:val="0"/>
          <w:color w:val="auto"/>
          <w:sz w:val="24"/>
          <w:szCs w:val="24"/>
        </w:rPr>
        <w:t xml:space="preserve"> </w:t>
      </w:r>
      <w:r w:rsidR="007D7038" w:rsidRPr="00150D7F">
        <w:rPr>
          <w:rStyle w:val="SubtleEmphasis"/>
          <w:rFonts w:ascii="Times New Roman" w:hAnsi="Times New Roman" w:cs="Times New Roman"/>
          <w:i w:val="0"/>
          <w:color w:val="auto"/>
          <w:sz w:val="24"/>
          <w:szCs w:val="24"/>
        </w:rPr>
        <w:t xml:space="preserve">and the MDB </w:t>
      </w:r>
      <w:r w:rsidRPr="00150D7F">
        <w:rPr>
          <w:rStyle w:val="SubtleEmphasis"/>
          <w:rFonts w:ascii="Times New Roman" w:hAnsi="Times New Roman" w:cs="Times New Roman"/>
          <w:i w:val="0"/>
          <w:color w:val="auto"/>
          <w:sz w:val="24"/>
          <w:szCs w:val="24"/>
        </w:rPr>
        <w:t>in accordance with the following principles:</w:t>
      </w:r>
    </w:p>
    <w:p w14:paraId="0266C728" w14:textId="77777777" w:rsidR="00292915" w:rsidRPr="00150D7F" w:rsidRDefault="00292915" w:rsidP="0082776F">
      <w:pPr>
        <w:spacing w:after="0" w:line="276" w:lineRule="auto"/>
        <w:ind w:left="680"/>
        <w:jc w:val="both"/>
        <w:rPr>
          <w:rStyle w:val="SubtleEmphasis"/>
          <w:rFonts w:ascii="Times New Roman" w:hAnsi="Times New Roman" w:cs="Times New Roman"/>
          <w:i w:val="0"/>
          <w:color w:val="auto"/>
          <w:sz w:val="24"/>
          <w:szCs w:val="24"/>
        </w:rPr>
      </w:pPr>
    </w:p>
    <w:p w14:paraId="42FA4B4F" w14:textId="77777777" w:rsidR="00A5102B" w:rsidRPr="00150D7F" w:rsidRDefault="00A5102B" w:rsidP="0082776F">
      <w:pPr>
        <w:pStyle w:val="ListParagraph"/>
        <w:numPr>
          <w:ilvl w:val="0"/>
          <w:numId w:val="11"/>
        </w:numPr>
        <w:spacing w:after="0" w:line="276" w:lineRule="auto"/>
        <w:jc w:val="both"/>
        <w:rPr>
          <w:rStyle w:val="SubtleEmphasis"/>
          <w:rFonts w:ascii="Times New Roman" w:hAnsi="Times New Roman" w:cs="Times New Roman"/>
          <w:color w:val="auto"/>
          <w:sz w:val="24"/>
          <w:szCs w:val="24"/>
          <w:u w:val="single"/>
        </w:rPr>
      </w:pPr>
      <w:r w:rsidRPr="00150D7F">
        <w:rPr>
          <w:rStyle w:val="SubtleEmphasis"/>
          <w:rFonts w:ascii="Times New Roman" w:hAnsi="Times New Roman" w:cs="Times New Roman"/>
          <w:color w:val="auto"/>
          <w:sz w:val="24"/>
          <w:szCs w:val="24"/>
          <w:u w:val="single"/>
        </w:rPr>
        <w:t>Inclusion process</w:t>
      </w:r>
    </w:p>
    <w:p w14:paraId="1727F7DC" w14:textId="0CD95A9B" w:rsidR="00E4294E" w:rsidRPr="00150D7F" w:rsidRDefault="00E4294E" w:rsidP="0082776F">
      <w:pPr>
        <w:pStyle w:val="ListParagraph"/>
        <w:spacing w:after="0" w:line="276" w:lineRule="auto"/>
        <w:ind w:left="1040"/>
        <w:jc w:val="both"/>
        <w:rPr>
          <w:rStyle w:val="SubtleEmphasis"/>
          <w:rFonts w:ascii="Times New Roman" w:hAnsi="Times New Roman" w:cs="Times New Roman"/>
          <w:color w:val="auto"/>
          <w:sz w:val="24"/>
          <w:szCs w:val="24"/>
          <w:u w:val="single"/>
        </w:rPr>
      </w:pPr>
    </w:p>
    <w:p w14:paraId="0975AC14" w14:textId="33903B59" w:rsidR="00FE4671" w:rsidRPr="00150D7F" w:rsidRDefault="00F172B0" w:rsidP="0082776F">
      <w:pPr>
        <w:pStyle w:val="ListParagraph"/>
        <w:spacing w:after="0" w:line="276" w:lineRule="auto"/>
        <w:ind w:left="1040"/>
        <w:jc w:val="both"/>
        <w:rPr>
          <w:rStyle w:val="SubtleEmphasis"/>
          <w:rFonts w:ascii="Times New Roman" w:hAnsi="Times New Roman" w:cs="Times New Roman"/>
          <w:i w:val="0"/>
          <w:iCs w:val="0"/>
          <w:color w:val="auto"/>
          <w:sz w:val="24"/>
          <w:szCs w:val="24"/>
        </w:rPr>
      </w:pPr>
      <w:r w:rsidRPr="00150D7F">
        <w:rPr>
          <w:rStyle w:val="SubtleEmphasis"/>
          <w:rFonts w:ascii="Times New Roman" w:hAnsi="Times New Roman" w:cs="Times New Roman"/>
          <w:i w:val="0"/>
          <w:iCs w:val="0"/>
          <w:color w:val="auto"/>
          <w:sz w:val="24"/>
          <w:szCs w:val="24"/>
        </w:rPr>
        <w:t>The Availability Period that is the final date</w:t>
      </w:r>
      <w:r w:rsidR="00FE4671" w:rsidRPr="00150D7F">
        <w:rPr>
          <w:rStyle w:val="SubtleEmphasis"/>
          <w:rFonts w:ascii="Times New Roman" w:hAnsi="Times New Roman" w:cs="Times New Roman"/>
          <w:i w:val="0"/>
          <w:iCs w:val="0"/>
          <w:color w:val="auto"/>
          <w:sz w:val="24"/>
          <w:szCs w:val="24"/>
        </w:rPr>
        <w:t xml:space="preserve"> for inclusion of loans under the scheme, that is the end date for the availability period is 31 December 202</w:t>
      </w:r>
      <w:r w:rsidR="005A72C5" w:rsidRPr="00150D7F">
        <w:rPr>
          <w:rStyle w:val="SubtleEmphasis"/>
          <w:rFonts w:ascii="Times New Roman" w:hAnsi="Times New Roman" w:cs="Times New Roman"/>
          <w:i w:val="0"/>
          <w:iCs w:val="0"/>
          <w:color w:val="auto"/>
          <w:sz w:val="24"/>
          <w:szCs w:val="24"/>
        </w:rPr>
        <w:t>8</w:t>
      </w:r>
      <w:r w:rsidR="005C4EB8" w:rsidRPr="00150D7F">
        <w:rPr>
          <w:rStyle w:val="SubtleEmphasis"/>
          <w:rFonts w:ascii="Times New Roman" w:hAnsi="Times New Roman" w:cs="Times New Roman"/>
          <w:i w:val="0"/>
          <w:iCs w:val="0"/>
          <w:color w:val="auto"/>
          <w:sz w:val="24"/>
          <w:szCs w:val="24"/>
        </w:rPr>
        <w:t>, subject to certain terms and conditions</w:t>
      </w:r>
      <w:r w:rsidR="00FE4671" w:rsidRPr="00150D7F">
        <w:rPr>
          <w:rStyle w:val="SubtleEmphasis"/>
          <w:rFonts w:ascii="Times New Roman" w:hAnsi="Times New Roman" w:cs="Times New Roman"/>
          <w:i w:val="0"/>
          <w:iCs w:val="0"/>
          <w:color w:val="auto"/>
          <w:sz w:val="24"/>
          <w:szCs w:val="24"/>
        </w:rPr>
        <w:t>.</w:t>
      </w:r>
    </w:p>
    <w:p w14:paraId="247E888C" w14:textId="77777777" w:rsidR="00FE4671" w:rsidRPr="00150D7F" w:rsidRDefault="00FE4671" w:rsidP="0082776F">
      <w:pPr>
        <w:pStyle w:val="ListParagraph"/>
        <w:spacing w:after="0" w:line="276" w:lineRule="auto"/>
        <w:ind w:left="1040"/>
        <w:jc w:val="both"/>
        <w:rPr>
          <w:rStyle w:val="SubtleEmphasis"/>
          <w:rFonts w:ascii="Times New Roman" w:hAnsi="Times New Roman" w:cs="Times New Roman"/>
          <w:i w:val="0"/>
          <w:iCs w:val="0"/>
          <w:color w:val="auto"/>
          <w:sz w:val="24"/>
          <w:szCs w:val="24"/>
        </w:rPr>
      </w:pPr>
    </w:p>
    <w:p w14:paraId="735C6472" w14:textId="04D5BE76" w:rsidR="00A5102B" w:rsidRPr="00150D7F" w:rsidRDefault="00A5102B" w:rsidP="0082776F">
      <w:pPr>
        <w:pStyle w:val="ListParagraph"/>
        <w:spacing w:after="0" w:line="276" w:lineRule="auto"/>
        <w:ind w:left="1040"/>
        <w:jc w:val="both"/>
        <w:rPr>
          <w:rStyle w:val="SubtleEmphasis"/>
          <w:rFonts w:ascii="Times New Roman" w:hAnsi="Times New Roman" w:cs="Times New Roman"/>
          <w:i w:val="0"/>
          <w:color w:val="auto"/>
          <w:sz w:val="24"/>
          <w:szCs w:val="24"/>
        </w:rPr>
      </w:pPr>
      <w:proofErr w:type="gramStart"/>
      <w:r w:rsidRPr="00150D7F">
        <w:rPr>
          <w:rStyle w:val="SubtleEmphasis"/>
          <w:rFonts w:ascii="Times New Roman" w:hAnsi="Times New Roman" w:cs="Times New Roman"/>
          <w:i w:val="0"/>
          <w:color w:val="auto"/>
          <w:sz w:val="24"/>
          <w:szCs w:val="24"/>
        </w:rPr>
        <w:t>In order to</w:t>
      </w:r>
      <w:proofErr w:type="gramEnd"/>
      <w:r w:rsidRPr="00150D7F">
        <w:rPr>
          <w:rStyle w:val="SubtleEmphasis"/>
          <w:rFonts w:ascii="Times New Roman" w:hAnsi="Times New Roman" w:cs="Times New Roman"/>
          <w:i w:val="0"/>
          <w:color w:val="auto"/>
          <w:sz w:val="24"/>
          <w:szCs w:val="24"/>
        </w:rPr>
        <w:t xml:space="preserve"> be included in the </w:t>
      </w:r>
      <w:r w:rsidR="00C614DB"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ortfolio, a</w:t>
      </w:r>
      <w:r w:rsidR="00C614DB" w:rsidRPr="00150D7F">
        <w:rPr>
          <w:rStyle w:val="SubtleEmphasis"/>
          <w:rFonts w:ascii="Times New Roman" w:hAnsi="Times New Roman" w:cs="Times New Roman"/>
          <w:i w:val="0"/>
          <w:color w:val="auto"/>
          <w:sz w:val="24"/>
          <w:szCs w:val="24"/>
        </w:rPr>
        <w:t xml:space="preserve"> loan</w:t>
      </w:r>
      <w:r w:rsidRPr="00150D7F">
        <w:rPr>
          <w:rStyle w:val="SubtleEmphasis"/>
          <w:rFonts w:ascii="Times New Roman" w:hAnsi="Times New Roman" w:cs="Times New Roman"/>
          <w:i w:val="0"/>
          <w:color w:val="auto"/>
          <w:sz w:val="24"/>
          <w:szCs w:val="24"/>
        </w:rPr>
        <w:t xml:space="preserve"> must:</w:t>
      </w:r>
    </w:p>
    <w:p w14:paraId="16F85C5B" w14:textId="77777777" w:rsidR="000B4224" w:rsidRPr="00150D7F" w:rsidRDefault="000B4224" w:rsidP="0082776F">
      <w:pPr>
        <w:pStyle w:val="ListParagraph"/>
        <w:spacing w:after="0" w:line="276" w:lineRule="auto"/>
        <w:ind w:left="1040"/>
        <w:jc w:val="both"/>
        <w:rPr>
          <w:rStyle w:val="SubtleEmphasis"/>
          <w:rFonts w:ascii="Times New Roman" w:hAnsi="Times New Roman" w:cs="Times New Roman"/>
          <w:i w:val="0"/>
          <w:color w:val="auto"/>
          <w:sz w:val="24"/>
          <w:szCs w:val="24"/>
        </w:rPr>
      </w:pPr>
    </w:p>
    <w:p w14:paraId="3A866C17" w14:textId="10E9D140" w:rsidR="00A5102B" w:rsidRPr="00150D7F" w:rsidRDefault="00C614DB" w:rsidP="0082776F">
      <w:pPr>
        <w:pStyle w:val="ListParagraph"/>
        <w:numPr>
          <w:ilvl w:val="0"/>
          <w:numId w:val="13"/>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c</w:t>
      </w:r>
      <w:r w:rsidR="00A5102B" w:rsidRPr="00150D7F">
        <w:rPr>
          <w:rStyle w:val="SubtleEmphasis"/>
          <w:rFonts w:ascii="Times New Roman" w:hAnsi="Times New Roman" w:cs="Times New Roman"/>
          <w:i w:val="0"/>
          <w:color w:val="auto"/>
          <w:sz w:val="24"/>
          <w:szCs w:val="24"/>
        </w:rPr>
        <w:t xml:space="preserve">omply with </w:t>
      </w:r>
      <w:r w:rsidRPr="00150D7F">
        <w:rPr>
          <w:rStyle w:val="SubtleEmphasis"/>
          <w:rFonts w:ascii="Times New Roman" w:hAnsi="Times New Roman" w:cs="Times New Roman"/>
          <w:i w:val="0"/>
          <w:color w:val="auto"/>
          <w:sz w:val="24"/>
          <w:szCs w:val="24"/>
        </w:rPr>
        <w:t>e</w:t>
      </w:r>
      <w:r w:rsidR="00A5102B" w:rsidRPr="00150D7F">
        <w:rPr>
          <w:rStyle w:val="SubtleEmphasis"/>
          <w:rFonts w:ascii="Times New Roman" w:hAnsi="Times New Roman" w:cs="Times New Roman"/>
          <w:i w:val="0"/>
          <w:color w:val="auto"/>
          <w:sz w:val="24"/>
          <w:szCs w:val="24"/>
        </w:rPr>
        <w:t xml:space="preserve">ligibility </w:t>
      </w:r>
      <w:proofErr w:type="gramStart"/>
      <w:r w:rsidRPr="00150D7F">
        <w:rPr>
          <w:rStyle w:val="SubtleEmphasis"/>
          <w:rFonts w:ascii="Times New Roman" w:hAnsi="Times New Roman" w:cs="Times New Roman"/>
          <w:i w:val="0"/>
          <w:color w:val="auto"/>
          <w:sz w:val="24"/>
          <w:szCs w:val="24"/>
        </w:rPr>
        <w:t>c</w:t>
      </w:r>
      <w:r w:rsidR="00A5102B" w:rsidRPr="00150D7F">
        <w:rPr>
          <w:rStyle w:val="SubtleEmphasis"/>
          <w:rFonts w:ascii="Times New Roman" w:hAnsi="Times New Roman" w:cs="Times New Roman"/>
          <w:i w:val="0"/>
          <w:color w:val="auto"/>
          <w:sz w:val="24"/>
          <w:szCs w:val="24"/>
        </w:rPr>
        <w:t>riteria;</w:t>
      </w:r>
      <w:proofErr w:type="gramEnd"/>
    </w:p>
    <w:p w14:paraId="750D4549" w14:textId="4F59BCA3" w:rsidR="00FE4671" w:rsidRPr="00150D7F" w:rsidRDefault="00FE4671" w:rsidP="0082776F">
      <w:pPr>
        <w:pStyle w:val="ListParagraph"/>
        <w:numPr>
          <w:ilvl w:val="0"/>
          <w:numId w:val="13"/>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must be approved and included in the final report to be sent to the </w:t>
      </w:r>
      <w:proofErr w:type="gramStart"/>
      <w:r w:rsidRPr="00150D7F">
        <w:rPr>
          <w:rStyle w:val="SubtleEmphasis"/>
          <w:rFonts w:ascii="Times New Roman" w:hAnsi="Times New Roman" w:cs="Times New Roman"/>
          <w:i w:val="0"/>
          <w:color w:val="auto"/>
          <w:sz w:val="24"/>
          <w:szCs w:val="24"/>
        </w:rPr>
        <w:t>MDB  covering</w:t>
      </w:r>
      <w:proofErr w:type="gramEnd"/>
      <w:r w:rsidRPr="00150D7F">
        <w:rPr>
          <w:rStyle w:val="SubtleEmphasis"/>
          <w:rFonts w:ascii="Times New Roman" w:hAnsi="Times New Roman" w:cs="Times New Roman"/>
          <w:i w:val="0"/>
          <w:color w:val="auto"/>
          <w:sz w:val="24"/>
          <w:szCs w:val="24"/>
        </w:rPr>
        <w:t xml:space="preserve"> period ending 31 December 202</w:t>
      </w:r>
      <w:r w:rsidR="005A72C5" w:rsidRPr="00150D7F">
        <w:rPr>
          <w:rStyle w:val="SubtleEmphasis"/>
          <w:rFonts w:ascii="Times New Roman" w:hAnsi="Times New Roman" w:cs="Times New Roman"/>
          <w:i w:val="0"/>
          <w:color w:val="auto"/>
          <w:sz w:val="24"/>
          <w:szCs w:val="24"/>
        </w:rPr>
        <w:t>8</w:t>
      </w:r>
      <w:r w:rsidR="005C4EB8" w:rsidRPr="00150D7F">
        <w:rPr>
          <w:rStyle w:val="SubtleEmphasis"/>
          <w:rFonts w:ascii="Times New Roman" w:hAnsi="Times New Roman" w:cs="Times New Roman"/>
          <w:i w:val="0"/>
          <w:color w:val="auto"/>
          <w:sz w:val="24"/>
          <w:szCs w:val="24"/>
        </w:rPr>
        <w:t>, subject to certain terms and conditions</w:t>
      </w:r>
    </w:p>
    <w:p w14:paraId="51ED7FCD" w14:textId="0B56D0FC" w:rsidR="00A5102B" w:rsidRPr="00150D7F" w:rsidRDefault="000A605F" w:rsidP="0082776F">
      <w:pPr>
        <w:pStyle w:val="ListParagraph"/>
        <w:numPr>
          <w:ilvl w:val="0"/>
          <w:numId w:val="13"/>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b</w:t>
      </w:r>
      <w:r w:rsidR="00A5102B" w:rsidRPr="00150D7F">
        <w:rPr>
          <w:rStyle w:val="SubtleEmphasis"/>
          <w:rFonts w:ascii="Times New Roman" w:hAnsi="Times New Roman" w:cs="Times New Roman"/>
          <w:i w:val="0"/>
          <w:color w:val="auto"/>
          <w:sz w:val="24"/>
          <w:szCs w:val="24"/>
        </w:rPr>
        <w:t xml:space="preserve">e </w:t>
      </w:r>
      <w:r w:rsidR="00DA70C9" w:rsidRPr="00150D7F">
        <w:rPr>
          <w:rStyle w:val="SubtleEmphasis"/>
          <w:rFonts w:ascii="Times New Roman" w:hAnsi="Times New Roman" w:cs="Times New Roman"/>
          <w:i w:val="0"/>
          <w:color w:val="auto"/>
          <w:sz w:val="24"/>
          <w:szCs w:val="24"/>
        </w:rPr>
        <w:t>fully disbursed</w:t>
      </w:r>
      <w:r w:rsidR="00FE4671" w:rsidRPr="00150D7F">
        <w:rPr>
          <w:rStyle w:val="SubtleEmphasis"/>
          <w:rFonts w:ascii="Times New Roman" w:hAnsi="Times New Roman" w:cs="Times New Roman"/>
          <w:i w:val="0"/>
          <w:color w:val="auto"/>
          <w:sz w:val="24"/>
          <w:szCs w:val="24"/>
        </w:rPr>
        <w:t xml:space="preserve"> to the final beneficiary</w:t>
      </w:r>
      <w:r w:rsidR="00A5102B" w:rsidRPr="00150D7F">
        <w:rPr>
          <w:rStyle w:val="SubtleEmphasis"/>
          <w:rFonts w:ascii="Times New Roman" w:hAnsi="Times New Roman" w:cs="Times New Roman"/>
          <w:i w:val="0"/>
          <w:color w:val="auto"/>
          <w:sz w:val="24"/>
          <w:szCs w:val="24"/>
        </w:rPr>
        <w:t xml:space="preserve"> by the </w:t>
      </w:r>
      <w:r w:rsidR="003142D4" w:rsidRPr="00150D7F">
        <w:rPr>
          <w:rStyle w:val="SubtleEmphasis"/>
          <w:rFonts w:ascii="Times New Roman" w:hAnsi="Times New Roman" w:cs="Times New Roman"/>
          <w:i w:val="0"/>
          <w:color w:val="auto"/>
          <w:sz w:val="24"/>
          <w:szCs w:val="24"/>
        </w:rPr>
        <w:t>f</w:t>
      </w:r>
      <w:r w:rsidR="00A5102B"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w:t>
      </w:r>
      <w:r w:rsidR="00A5102B" w:rsidRPr="00150D7F">
        <w:rPr>
          <w:rStyle w:val="SubtleEmphasis"/>
          <w:rFonts w:ascii="Times New Roman" w:hAnsi="Times New Roman" w:cs="Times New Roman"/>
          <w:i w:val="0"/>
          <w:color w:val="auto"/>
          <w:sz w:val="24"/>
          <w:szCs w:val="24"/>
        </w:rPr>
        <w:t xml:space="preserve"> during t</w:t>
      </w:r>
      <w:r w:rsidR="00C614DB" w:rsidRPr="00150D7F">
        <w:rPr>
          <w:rStyle w:val="SubtleEmphasis"/>
          <w:rFonts w:ascii="Times New Roman" w:hAnsi="Times New Roman" w:cs="Times New Roman"/>
          <w:i w:val="0"/>
          <w:color w:val="auto"/>
          <w:sz w:val="24"/>
          <w:szCs w:val="24"/>
        </w:rPr>
        <w:t>he</w:t>
      </w:r>
      <w:r w:rsidR="00A5102B" w:rsidRPr="00150D7F">
        <w:rPr>
          <w:rStyle w:val="SubtleEmphasis"/>
          <w:rFonts w:ascii="Times New Roman" w:hAnsi="Times New Roman" w:cs="Times New Roman"/>
          <w:i w:val="0"/>
          <w:color w:val="auto"/>
          <w:sz w:val="24"/>
          <w:szCs w:val="24"/>
        </w:rPr>
        <w:t xml:space="preserve"> period</w:t>
      </w:r>
      <w:r w:rsidR="00C614DB" w:rsidRPr="00150D7F">
        <w:rPr>
          <w:rStyle w:val="SubtleEmphasis"/>
          <w:rFonts w:ascii="Times New Roman" w:hAnsi="Times New Roman" w:cs="Times New Roman"/>
          <w:i w:val="0"/>
          <w:color w:val="auto"/>
          <w:sz w:val="24"/>
          <w:szCs w:val="24"/>
        </w:rPr>
        <w:t xml:space="preserve"> until</w:t>
      </w:r>
      <w:r w:rsidR="00DA70C9" w:rsidRPr="00150D7F">
        <w:rPr>
          <w:rStyle w:val="SubtleEmphasis"/>
          <w:rFonts w:ascii="Times New Roman" w:hAnsi="Times New Roman" w:cs="Times New Roman"/>
          <w:i w:val="0"/>
          <w:color w:val="auto"/>
          <w:sz w:val="24"/>
          <w:szCs w:val="24"/>
        </w:rPr>
        <w:t xml:space="preserve"> 31 December 202</w:t>
      </w:r>
      <w:r w:rsidR="00F0656C" w:rsidRPr="00150D7F">
        <w:rPr>
          <w:rStyle w:val="SubtleEmphasis"/>
          <w:rFonts w:ascii="Times New Roman" w:hAnsi="Times New Roman" w:cs="Times New Roman"/>
          <w:i w:val="0"/>
          <w:color w:val="auto"/>
          <w:sz w:val="24"/>
          <w:szCs w:val="24"/>
        </w:rPr>
        <w:t>9</w:t>
      </w:r>
      <w:r w:rsidR="005C4EB8" w:rsidRPr="00150D7F">
        <w:rPr>
          <w:rStyle w:val="SubtleEmphasis"/>
          <w:rFonts w:ascii="Times New Roman" w:hAnsi="Times New Roman" w:cs="Times New Roman"/>
          <w:i w:val="0"/>
          <w:color w:val="auto"/>
          <w:sz w:val="24"/>
          <w:szCs w:val="24"/>
        </w:rPr>
        <w:t>, subject to certain terms and conditions</w:t>
      </w:r>
      <w:r w:rsidR="00DA70C9" w:rsidRPr="00150D7F">
        <w:rPr>
          <w:rStyle w:val="SubtleEmphasis"/>
          <w:rFonts w:ascii="Times New Roman" w:hAnsi="Times New Roman" w:cs="Times New Roman"/>
          <w:i w:val="0"/>
          <w:color w:val="auto"/>
          <w:sz w:val="24"/>
          <w:szCs w:val="24"/>
        </w:rPr>
        <w:t>.</w:t>
      </w:r>
    </w:p>
    <w:p w14:paraId="5222319A" w14:textId="77777777" w:rsidR="000B4224" w:rsidRPr="00150D7F" w:rsidRDefault="000B4224" w:rsidP="0082776F">
      <w:pPr>
        <w:pStyle w:val="ListParagraph"/>
        <w:spacing w:after="0" w:line="276" w:lineRule="auto"/>
        <w:ind w:left="1760"/>
        <w:jc w:val="both"/>
        <w:rPr>
          <w:rStyle w:val="SubtleEmphasis"/>
          <w:rFonts w:ascii="Times New Roman" w:hAnsi="Times New Roman" w:cs="Times New Roman"/>
          <w:i w:val="0"/>
          <w:color w:val="auto"/>
          <w:sz w:val="24"/>
          <w:szCs w:val="24"/>
        </w:rPr>
      </w:pPr>
    </w:p>
    <w:p w14:paraId="1F4CC653" w14:textId="76A38B53" w:rsidR="00DA70C9" w:rsidRPr="00150D7F" w:rsidRDefault="00DA70C9" w:rsidP="0082776F">
      <w:pPr>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w:t>
      </w:r>
      <w:r w:rsidRPr="00150D7F">
        <w:rPr>
          <w:rStyle w:val="SubtleEmphasis"/>
          <w:rFonts w:ascii="Times New Roman" w:hAnsi="Times New Roman" w:cs="Times New Roman"/>
          <w:i w:val="0"/>
          <w:color w:val="auto"/>
          <w:sz w:val="24"/>
          <w:szCs w:val="24"/>
        </w:rPr>
        <w:t>n</w:t>
      </w:r>
      <w:r w:rsidR="003142D4" w:rsidRPr="00150D7F">
        <w:rPr>
          <w:rStyle w:val="SubtleEmphasis"/>
          <w:rFonts w:ascii="Times New Roman" w:hAnsi="Times New Roman" w:cs="Times New Roman"/>
          <w:i w:val="0"/>
          <w:color w:val="auto"/>
          <w:sz w:val="24"/>
          <w:szCs w:val="24"/>
        </w:rPr>
        <w:t>termediary</w:t>
      </w:r>
      <w:r w:rsidRPr="00150D7F">
        <w:rPr>
          <w:rStyle w:val="SubtleEmphasis"/>
          <w:rFonts w:ascii="Times New Roman" w:hAnsi="Times New Roman" w:cs="Times New Roman"/>
          <w:i w:val="0"/>
          <w:color w:val="auto"/>
          <w:sz w:val="24"/>
          <w:szCs w:val="24"/>
        </w:rPr>
        <w:t xml:space="preserve"> must include the </w:t>
      </w:r>
      <w:r w:rsidR="00C614DB" w:rsidRPr="00150D7F">
        <w:rPr>
          <w:rStyle w:val="SubtleEmphasis"/>
          <w:rFonts w:ascii="Times New Roman" w:hAnsi="Times New Roman" w:cs="Times New Roman"/>
          <w:i w:val="0"/>
          <w:color w:val="auto"/>
          <w:sz w:val="24"/>
          <w:szCs w:val="24"/>
        </w:rPr>
        <w:t>loan</w:t>
      </w:r>
      <w:r w:rsidRPr="00150D7F">
        <w:rPr>
          <w:rStyle w:val="SubtleEmphasis"/>
          <w:rFonts w:ascii="Times New Roman" w:hAnsi="Times New Roman" w:cs="Times New Roman"/>
          <w:i w:val="0"/>
          <w:color w:val="auto"/>
          <w:sz w:val="24"/>
          <w:szCs w:val="24"/>
        </w:rPr>
        <w:t xml:space="preserve"> in the </w:t>
      </w:r>
      <w:r w:rsidR="00C614DB"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 xml:space="preserve">ortfolio by submitting to MDB </w:t>
      </w:r>
      <w:r w:rsidRPr="00150D7F">
        <w:rPr>
          <w:rStyle w:val="SubtleEmphasis"/>
          <w:rFonts w:ascii="Times New Roman" w:hAnsi="Times New Roman" w:cs="Times New Roman"/>
          <w:i w:val="0"/>
          <w:color w:val="auto"/>
          <w:sz w:val="24"/>
          <w:szCs w:val="24"/>
          <w:u w:val="single"/>
        </w:rPr>
        <w:t xml:space="preserve">inclusion </w:t>
      </w:r>
      <w:r w:rsidR="006B7C65" w:rsidRPr="00150D7F">
        <w:rPr>
          <w:rStyle w:val="SubtleEmphasis"/>
          <w:rFonts w:ascii="Times New Roman" w:hAnsi="Times New Roman" w:cs="Times New Roman"/>
          <w:i w:val="0"/>
          <w:color w:val="auto"/>
          <w:sz w:val="24"/>
          <w:szCs w:val="24"/>
          <w:u w:val="single"/>
        </w:rPr>
        <w:t>notices</w:t>
      </w:r>
      <w:r w:rsidRPr="00150D7F">
        <w:rPr>
          <w:rStyle w:val="SubtleEmphasis"/>
          <w:rFonts w:ascii="Times New Roman" w:hAnsi="Times New Roman" w:cs="Times New Roman"/>
          <w:i w:val="0"/>
          <w:color w:val="auto"/>
          <w:sz w:val="24"/>
          <w:szCs w:val="24"/>
        </w:rPr>
        <w:t xml:space="preserve"> in respect of the </w:t>
      </w:r>
      <w:r w:rsidR="00C614DB" w:rsidRPr="00150D7F">
        <w:rPr>
          <w:rStyle w:val="SubtleEmphasis"/>
          <w:rFonts w:ascii="Times New Roman" w:hAnsi="Times New Roman" w:cs="Times New Roman"/>
          <w:i w:val="0"/>
          <w:color w:val="auto"/>
          <w:sz w:val="24"/>
          <w:szCs w:val="24"/>
        </w:rPr>
        <w:t>loan</w:t>
      </w:r>
      <w:r w:rsidRPr="00150D7F">
        <w:rPr>
          <w:rStyle w:val="SubtleEmphasis"/>
          <w:rFonts w:ascii="Times New Roman" w:hAnsi="Times New Roman" w:cs="Times New Roman"/>
          <w:i w:val="0"/>
          <w:color w:val="auto"/>
          <w:sz w:val="24"/>
          <w:szCs w:val="24"/>
        </w:rPr>
        <w:t xml:space="preserve"> entered into the preceding calendar </w:t>
      </w:r>
      <w:r w:rsidR="007D7038" w:rsidRPr="00150D7F">
        <w:rPr>
          <w:rStyle w:val="SubtleEmphasis"/>
          <w:rFonts w:ascii="Times New Roman" w:hAnsi="Times New Roman" w:cs="Times New Roman"/>
          <w:i w:val="0"/>
          <w:color w:val="auto"/>
          <w:sz w:val="24"/>
          <w:szCs w:val="24"/>
        </w:rPr>
        <w:t>month</w:t>
      </w:r>
      <w:r w:rsidRPr="00150D7F">
        <w:rPr>
          <w:rStyle w:val="SubtleEmphasis"/>
          <w:rFonts w:ascii="Times New Roman" w:hAnsi="Times New Roman" w:cs="Times New Roman"/>
          <w:i w:val="0"/>
          <w:color w:val="auto"/>
          <w:sz w:val="24"/>
          <w:szCs w:val="24"/>
        </w:rPr>
        <w:t>.</w:t>
      </w:r>
      <w:r w:rsidR="00C614DB" w:rsidRPr="00150D7F">
        <w:rPr>
          <w:rStyle w:val="SubtleEmphasis"/>
          <w:rFonts w:ascii="Times New Roman" w:hAnsi="Times New Roman" w:cs="Times New Roman"/>
          <w:i w:val="0"/>
          <w:color w:val="auto"/>
          <w:sz w:val="24"/>
          <w:szCs w:val="24"/>
        </w:rPr>
        <w:t xml:space="preserve"> </w:t>
      </w:r>
      <w:r w:rsidRPr="00150D7F">
        <w:rPr>
          <w:rStyle w:val="SubtleEmphasis"/>
          <w:rFonts w:ascii="Times New Roman" w:hAnsi="Times New Roman" w:cs="Times New Roman"/>
          <w:i w:val="0"/>
          <w:color w:val="auto"/>
          <w:sz w:val="24"/>
          <w:szCs w:val="24"/>
        </w:rPr>
        <w:t xml:space="preserve">The </w:t>
      </w:r>
      <w:r w:rsidR="00C614DB" w:rsidRPr="00150D7F">
        <w:rPr>
          <w:rStyle w:val="SubtleEmphasis"/>
          <w:rFonts w:ascii="Times New Roman" w:hAnsi="Times New Roman" w:cs="Times New Roman"/>
          <w:i w:val="0"/>
          <w:color w:val="auto"/>
          <w:sz w:val="24"/>
          <w:szCs w:val="24"/>
        </w:rPr>
        <w:t>loans</w:t>
      </w:r>
      <w:r w:rsidRPr="00150D7F">
        <w:rPr>
          <w:rStyle w:val="SubtleEmphasis"/>
          <w:rFonts w:ascii="Times New Roman" w:hAnsi="Times New Roman" w:cs="Times New Roman"/>
          <w:i w:val="0"/>
          <w:color w:val="auto"/>
          <w:sz w:val="24"/>
          <w:szCs w:val="24"/>
        </w:rPr>
        <w:t xml:space="preserve"> so included</w:t>
      </w:r>
      <w:r w:rsidR="006B7C65" w:rsidRPr="00150D7F">
        <w:rPr>
          <w:rStyle w:val="SubtleEmphasis"/>
          <w:rFonts w:ascii="Times New Roman" w:hAnsi="Times New Roman" w:cs="Times New Roman"/>
          <w:i w:val="0"/>
          <w:color w:val="auto"/>
          <w:sz w:val="24"/>
          <w:szCs w:val="24"/>
        </w:rPr>
        <w:t xml:space="preserve"> </w:t>
      </w:r>
      <w:r w:rsidRPr="00150D7F">
        <w:rPr>
          <w:rStyle w:val="SubtleEmphasis"/>
          <w:rFonts w:ascii="Times New Roman" w:hAnsi="Times New Roman" w:cs="Times New Roman"/>
          <w:i w:val="0"/>
          <w:color w:val="auto"/>
          <w:sz w:val="24"/>
          <w:szCs w:val="24"/>
        </w:rPr>
        <w:t xml:space="preserve">in the </w:t>
      </w:r>
      <w:r w:rsidR="00C614DB"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 xml:space="preserve">ortfolio are covered by the </w:t>
      </w:r>
      <w:r w:rsidR="004A6B07" w:rsidRPr="00150D7F">
        <w:rPr>
          <w:rStyle w:val="SubtleEmphasis"/>
          <w:rFonts w:ascii="Times New Roman" w:hAnsi="Times New Roman" w:cs="Times New Roman"/>
          <w:i w:val="0"/>
          <w:color w:val="auto"/>
          <w:sz w:val="24"/>
          <w:szCs w:val="24"/>
        </w:rPr>
        <w:t>A</w:t>
      </w:r>
      <w:r w:rsidRPr="00150D7F">
        <w:rPr>
          <w:rStyle w:val="SubtleEmphasis"/>
          <w:rFonts w:ascii="Times New Roman" w:hAnsi="Times New Roman" w:cs="Times New Roman"/>
          <w:i w:val="0"/>
          <w:color w:val="auto"/>
          <w:sz w:val="24"/>
          <w:szCs w:val="24"/>
        </w:rPr>
        <w:t xml:space="preserve">greement as from the date on which they have been </w:t>
      </w:r>
      <w:proofErr w:type="gramStart"/>
      <w:r w:rsidRPr="00150D7F">
        <w:rPr>
          <w:rStyle w:val="SubtleEmphasis"/>
          <w:rFonts w:ascii="Times New Roman" w:hAnsi="Times New Roman" w:cs="Times New Roman"/>
          <w:i w:val="0"/>
          <w:color w:val="auto"/>
          <w:sz w:val="24"/>
          <w:szCs w:val="24"/>
        </w:rPr>
        <w:t>entered into</w:t>
      </w:r>
      <w:proofErr w:type="gramEnd"/>
      <w:r w:rsidRPr="00150D7F">
        <w:rPr>
          <w:rStyle w:val="SubtleEmphasis"/>
          <w:rFonts w:ascii="Times New Roman" w:hAnsi="Times New Roman" w:cs="Times New Roman"/>
          <w:i w:val="0"/>
          <w:color w:val="auto"/>
          <w:sz w:val="24"/>
          <w:szCs w:val="24"/>
        </w:rPr>
        <w:t>.</w:t>
      </w:r>
    </w:p>
    <w:p w14:paraId="698D4376" w14:textId="77777777" w:rsidR="000B4224" w:rsidRPr="00150D7F" w:rsidRDefault="000B4224" w:rsidP="0082776F">
      <w:pPr>
        <w:spacing w:after="0" w:line="276" w:lineRule="auto"/>
        <w:ind w:left="1040"/>
        <w:jc w:val="both"/>
        <w:rPr>
          <w:rStyle w:val="SubtleEmphasis"/>
          <w:rFonts w:ascii="Times New Roman" w:hAnsi="Times New Roman" w:cs="Times New Roman"/>
          <w:i w:val="0"/>
          <w:color w:val="auto"/>
          <w:sz w:val="24"/>
          <w:szCs w:val="24"/>
        </w:rPr>
      </w:pPr>
    </w:p>
    <w:p w14:paraId="5F611260" w14:textId="0EFC22F9" w:rsidR="00B174D5" w:rsidRPr="00150D7F" w:rsidRDefault="00C614DB" w:rsidP="0082776F">
      <w:pPr>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Loans </w:t>
      </w:r>
      <w:r w:rsidR="00DA70C9" w:rsidRPr="00150D7F">
        <w:rPr>
          <w:rStyle w:val="SubtleEmphasis"/>
          <w:rFonts w:ascii="Times New Roman" w:hAnsi="Times New Roman" w:cs="Times New Roman"/>
          <w:i w:val="0"/>
          <w:color w:val="auto"/>
          <w:sz w:val="24"/>
          <w:szCs w:val="24"/>
        </w:rPr>
        <w:t xml:space="preserve">can be included in the </w:t>
      </w:r>
      <w:r w:rsidR="005D5EC6" w:rsidRPr="00150D7F">
        <w:rPr>
          <w:rStyle w:val="SubtleEmphasis"/>
          <w:rFonts w:ascii="Times New Roman" w:hAnsi="Times New Roman" w:cs="Times New Roman"/>
          <w:i w:val="0"/>
          <w:color w:val="auto"/>
          <w:sz w:val="24"/>
          <w:szCs w:val="24"/>
        </w:rPr>
        <w:t>p</w:t>
      </w:r>
      <w:r w:rsidR="00DA70C9" w:rsidRPr="00150D7F">
        <w:rPr>
          <w:rStyle w:val="SubtleEmphasis"/>
          <w:rFonts w:ascii="Times New Roman" w:hAnsi="Times New Roman" w:cs="Times New Roman"/>
          <w:i w:val="0"/>
          <w:color w:val="auto"/>
          <w:sz w:val="24"/>
          <w:szCs w:val="24"/>
        </w:rPr>
        <w:t xml:space="preserve">ortfolio in accordance with the above procedures until a specific volume (the </w:t>
      </w:r>
      <w:r w:rsidR="00DA70C9" w:rsidRPr="00150D7F">
        <w:rPr>
          <w:rStyle w:val="SubtleEmphasis"/>
          <w:rFonts w:ascii="Times New Roman" w:hAnsi="Times New Roman" w:cs="Times New Roman"/>
          <w:b/>
          <w:i w:val="0"/>
          <w:color w:val="auto"/>
          <w:sz w:val="24"/>
          <w:szCs w:val="24"/>
        </w:rPr>
        <w:t>‘</w:t>
      </w:r>
      <w:r w:rsidR="007C7D87" w:rsidRPr="00150D7F">
        <w:rPr>
          <w:rStyle w:val="SubtleEmphasis"/>
          <w:rFonts w:ascii="Times New Roman" w:hAnsi="Times New Roman" w:cs="Times New Roman"/>
          <w:b/>
          <w:i w:val="0"/>
          <w:color w:val="auto"/>
          <w:sz w:val="24"/>
          <w:szCs w:val="24"/>
        </w:rPr>
        <w:t>Actual</w:t>
      </w:r>
      <w:r w:rsidR="00292915" w:rsidRPr="00150D7F">
        <w:rPr>
          <w:rStyle w:val="SubtleEmphasis"/>
          <w:rFonts w:ascii="Times New Roman" w:hAnsi="Times New Roman" w:cs="Times New Roman"/>
          <w:b/>
          <w:i w:val="0"/>
          <w:color w:val="auto"/>
          <w:sz w:val="24"/>
          <w:szCs w:val="24"/>
        </w:rPr>
        <w:t xml:space="preserve"> </w:t>
      </w:r>
      <w:r w:rsidR="00DA70C9" w:rsidRPr="00150D7F">
        <w:rPr>
          <w:rStyle w:val="SubtleEmphasis"/>
          <w:rFonts w:ascii="Times New Roman" w:hAnsi="Times New Roman" w:cs="Times New Roman"/>
          <w:b/>
          <w:i w:val="0"/>
          <w:color w:val="auto"/>
          <w:sz w:val="24"/>
          <w:szCs w:val="24"/>
        </w:rPr>
        <w:t>Portfolio Volume’</w:t>
      </w:r>
      <w:r w:rsidR="00DA70C9" w:rsidRPr="00150D7F">
        <w:rPr>
          <w:rStyle w:val="SubtleEmphasis"/>
          <w:rFonts w:ascii="Times New Roman" w:hAnsi="Times New Roman" w:cs="Times New Roman"/>
          <w:i w:val="0"/>
          <w:color w:val="auto"/>
          <w:sz w:val="24"/>
          <w:szCs w:val="24"/>
        </w:rPr>
        <w:t xml:space="preserve">) is reached. </w:t>
      </w:r>
    </w:p>
    <w:p w14:paraId="25964B81" w14:textId="77777777" w:rsidR="000B4224" w:rsidRPr="00150D7F" w:rsidRDefault="000B4224" w:rsidP="0082776F">
      <w:pPr>
        <w:spacing w:after="0" w:line="276" w:lineRule="auto"/>
        <w:ind w:left="1040"/>
        <w:jc w:val="both"/>
        <w:rPr>
          <w:rStyle w:val="SubtleEmphasis"/>
          <w:rFonts w:ascii="Times New Roman" w:hAnsi="Times New Roman" w:cs="Times New Roman"/>
          <w:i w:val="0"/>
          <w:color w:val="auto"/>
          <w:sz w:val="24"/>
          <w:szCs w:val="24"/>
        </w:rPr>
      </w:pPr>
    </w:p>
    <w:p w14:paraId="2A0ADDDE" w14:textId="1D98D7C0" w:rsidR="00B174D5" w:rsidRPr="00150D7F" w:rsidRDefault="00B174D5" w:rsidP="0082776F">
      <w:pPr>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The Actual Portfolio Volume, that is, the aggregate amount of the principal committed under the newly originated and disbursed </w:t>
      </w:r>
      <w:r w:rsidR="000A605F" w:rsidRPr="00150D7F">
        <w:rPr>
          <w:rStyle w:val="SubtleEmphasis"/>
          <w:rFonts w:ascii="Times New Roman" w:hAnsi="Times New Roman" w:cs="Times New Roman"/>
          <w:i w:val="0"/>
          <w:color w:val="auto"/>
          <w:sz w:val="24"/>
          <w:szCs w:val="24"/>
        </w:rPr>
        <w:t>loans</w:t>
      </w:r>
      <w:r w:rsidR="00D61AA8" w:rsidRPr="00150D7F">
        <w:rPr>
          <w:rStyle w:val="SubtleEmphasis"/>
          <w:rFonts w:ascii="Times New Roman" w:hAnsi="Times New Roman" w:cs="Times New Roman"/>
          <w:i w:val="0"/>
          <w:color w:val="auto"/>
          <w:sz w:val="24"/>
          <w:szCs w:val="24"/>
        </w:rPr>
        <w:t xml:space="preserve"> by the intermediary </w:t>
      </w:r>
      <w:r w:rsidR="007C7D87" w:rsidRPr="00150D7F">
        <w:rPr>
          <w:rStyle w:val="SubtleEmphasis"/>
          <w:rFonts w:ascii="Times New Roman" w:hAnsi="Times New Roman" w:cs="Times New Roman"/>
          <w:i w:val="0"/>
          <w:color w:val="auto"/>
          <w:sz w:val="24"/>
          <w:szCs w:val="24"/>
        </w:rPr>
        <w:t>bank, included</w:t>
      </w:r>
      <w:r w:rsidRPr="00150D7F">
        <w:rPr>
          <w:rStyle w:val="SubtleEmphasis"/>
          <w:rFonts w:ascii="Times New Roman" w:hAnsi="Times New Roman" w:cs="Times New Roman"/>
          <w:i w:val="0"/>
          <w:color w:val="auto"/>
          <w:sz w:val="24"/>
          <w:szCs w:val="24"/>
        </w:rPr>
        <w:t xml:space="preserve"> in the </w:t>
      </w:r>
      <w:r w:rsidR="002E3F02"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 xml:space="preserve">ortfolio from time to time may in no circumstances exceed the </w:t>
      </w:r>
      <w:r w:rsidR="00292915" w:rsidRPr="00150D7F">
        <w:rPr>
          <w:rStyle w:val="SubtleEmphasis"/>
          <w:rFonts w:ascii="Times New Roman" w:hAnsi="Times New Roman" w:cs="Times New Roman"/>
          <w:i w:val="0"/>
          <w:color w:val="auto"/>
          <w:sz w:val="24"/>
          <w:szCs w:val="24"/>
        </w:rPr>
        <w:t xml:space="preserve">Actual </w:t>
      </w:r>
      <w:r w:rsidRPr="00150D7F">
        <w:rPr>
          <w:rStyle w:val="SubtleEmphasis"/>
          <w:rFonts w:ascii="Times New Roman" w:hAnsi="Times New Roman" w:cs="Times New Roman"/>
          <w:i w:val="0"/>
          <w:color w:val="auto"/>
          <w:sz w:val="24"/>
          <w:szCs w:val="24"/>
        </w:rPr>
        <w:t>Portfolio Volume.</w:t>
      </w:r>
    </w:p>
    <w:p w14:paraId="0099A2ED" w14:textId="77777777" w:rsidR="00D61AA8" w:rsidRPr="00150D7F" w:rsidRDefault="00D61AA8" w:rsidP="0082776F">
      <w:pPr>
        <w:spacing w:after="0" w:line="276" w:lineRule="auto"/>
        <w:ind w:left="1040"/>
        <w:jc w:val="both"/>
        <w:rPr>
          <w:rStyle w:val="SubtleEmphasis"/>
          <w:rFonts w:ascii="Times New Roman" w:hAnsi="Times New Roman" w:cs="Times New Roman"/>
          <w:i w:val="0"/>
          <w:color w:val="auto"/>
          <w:sz w:val="24"/>
          <w:szCs w:val="24"/>
        </w:rPr>
      </w:pPr>
    </w:p>
    <w:p w14:paraId="7DEE6430" w14:textId="32E11970" w:rsidR="00DA70C9" w:rsidRPr="00150D7F" w:rsidRDefault="00DA70C9" w:rsidP="0082776F">
      <w:pPr>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lastRenderedPageBreak/>
        <w:t xml:space="preserve">The MDB has the option (in its absolute discretion) to increase the </w:t>
      </w:r>
      <w:r w:rsidR="00B174D5" w:rsidRPr="00150D7F">
        <w:rPr>
          <w:rStyle w:val="SubtleEmphasis"/>
          <w:rFonts w:ascii="Times New Roman" w:hAnsi="Times New Roman" w:cs="Times New Roman"/>
          <w:i w:val="0"/>
          <w:color w:val="auto"/>
          <w:sz w:val="24"/>
          <w:szCs w:val="24"/>
        </w:rPr>
        <w:t>Maximum</w:t>
      </w:r>
      <w:r w:rsidRPr="00150D7F">
        <w:rPr>
          <w:rStyle w:val="SubtleEmphasis"/>
          <w:rFonts w:ascii="Times New Roman" w:hAnsi="Times New Roman" w:cs="Times New Roman"/>
          <w:i w:val="0"/>
          <w:color w:val="auto"/>
          <w:sz w:val="24"/>
          <w:szCs w:val="24"/>
        </w:rPr>
        <w:t xml:space="preserve"> Portfolio Volume.  </w:t>
      </w:r>
    </w:p>
    <w:p w14:paraId="279F8000" w14:textId="77777777" w:rsidR="000B4224" w:rsidRPr="00150D7F" w:rsidRDefault="000B4224" w:rsidP="0082776F">
      <w:pPr>
        <w:spacing w:after="0" w:line="276" w:lineRule="auto"/>
        <w:ind w:left="1040"/>
        <w:jc w:val="both"/>
        <w:rPr>
          <w:rStyle w:val="SubtleEmphasis"/>
          <w:rFonts w:ascii="Times New Roman" w:hAnsi="Times New Roman" w:cs="Times New Roman"/>
          <w:i w:val="0"/>
          <w:color w:val="auto"/>
          <w:sz w:val="24"/>
          <w:szCs w:val="24"/>
        </w:rPr>
      </w:pPr>
    </w:p>
    <w:p w14:paraId="3D867DC6" w14:textId="5EE047B3" w:rsidR="00B174D5" w:rsidRPr="00150D7F" w:rsidRDefault="00B174D5" w:rsidP="0082776F">
      <w:pPr>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If 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w:t>
      </w:r>
      <w:r w:rsidR="00292915" w:rsidRPr="00150D7F">
        <w:rPr>
          <w:rStyle w:val="SubtleEmphasis"/>
          <w:rFonts w:ascii="Times New Roman" w:hAnsi="Times New Roman" w:cs="Times New Roman"/>
          <w:i w:val="0"/>
          <w:color w:val="auto"/>
          <w:sz w:val="24"/>
          <w:szCs w:val="24"/>
        </w:rPr>
        <w:t>/ies</w:t>
      </w:r>
      <w:r w:rsidRPr="00150D7F">
        <w:rPr>
          <w:rStyle w:val="SubtleEmphasis"/>
          <w:rFonts w:ascii="Times New Roman" w:hAnsi="Times New Roman" w:cs="Times New Roman"/>
          <w:i w:val="0"/>
          <w:color w:val="auto"/>
          <w:sz w:val="24"/>
          <w:szCs w:val="24"/>
        </w:rPr>
        <w:t xml:space="preserve"> benefiting from MDB’s </w:t>
      </w:r>
      <w:r w:rsidR="00BB6E64" w:rsidRPr="00150D7F">
        <w:rPr>
          <w:rStyle w:val="SubtleEmphasis"/>
          <w:rFonts w:ascii="Times New Roman" w:hAnsi="Times New Roman" w:cs="Times New Roman"/>
          <w:i w:val="0"/>
          <w:color w:val="auto"/>
          <w:sz w:val="24"/>
          <w:szCs w:val="24"/>
        </w:rPr>
        <w:t>g</w:t>
      </w:r>
      <w:r w:rsidR="00CC5296" w:rsidRPr="00150D7F">
        <w:rPr>
          <w:rStyle w:val="SubtleEmphasis"/>
          <w:rFonts w:ascii="Times New Roman" w:hAnsi="Times New Roman" w:cs="Times New Roman"/>
          <w:i w:val="0"/>
          <w:color w:val="auto"/>
          <w:sz w:val="24"/>
          <w:szCs w:val="24"/>
        </w:rPr>
        <w:t xml:space="preserve">uarantee </w:t>
      </w:r>
      <w:r w:rsidR="006B7C65" w:rsidRPr="00150D7F">
        <w:rPr>
          <w:rStyle w:val="SubtleEmphasis"/>
          <w:rFonts w:ascii="Times New Roman" w:hAnsi="Times New Roman" w:cs="Times New Roman"/>
          <w:i w:val="0"/>
          <w:color w:val="auto"/>
          <w:sz w:val="24"/>
          <w:szCs w:val="24"/>
        </w:rPr>
        <w:t>has</w:t>
      </w:r>
      <w:r w:rsidRPr="00150D7F">
        <w:rPr>
          <w:rStyle w:val="SubtleEmphasis"/>
          <w:rFonts w:ascii="Times New Roman" w:hAnsi="Times New Roman" w:cs="Times New Roman"/>
          <w:i w:val="0"/>
          <w:color w:val="auto"/>
          <w:sz w:val="24"/>
          <w:szCs w:val="24"/>
        </w:rPr>
        <w:t xml:space="preserve"> not disbursed the </w:t>
      </w:r>
      <w:r w:rsidR="00292915" w:rsidRPr="00150D7F">
        <w:rPr>
          <w:rStyle w:val="SubtleEmphasis"/>
          <w:rFonts w:ascii="Times New Roman" w:hAnsi="Times New Roman" w:cs="Times New Roman"/>
          <w:i w:val="0"/>
          <w:color w:val="auto"/>
          <w:sz w:val="24"/>
          <w:szCs w:val="24"/>
        </w:rPr>
        <w:t xml:space="preserve">Sanctioned </w:t>
      </w:r>
      <w:r w:rsidR="00A06840" w:rsidRPr="00150D7F">
        <w:rPr>
          <w:rStyle w:val="SubtleEmphasis"/>
          <w:rFonts w:ascii="Times New Roman" w:hAnsi="Times New Roman" w:cs="Times New Roman"/>
          <w:i w:val="0"/>
          <w:color w:val="auto"/>
          <w:sz w:val="24"/>
          <w:szCs w:val="24"/>
        </w:rPr>
        <w:t>A</w:t>
      </w:r>
      <w:r w:rsidR="00292915" w:rsidRPr="00150D7F">
        <w:rPr>
          <w:rStyle w:val="SubtleEmphasis"/>
          <w:rFonts w:ascii="Times New Roman" w:hAnsi="Times New Roman" w:cs="Times New Roman"/>
          <w:i w:val="0"/>
          <w:color w:val="auto"/>
          <w:sz w:val="24"/>
          <w:szCs w:val="24"/>
        </w:rPr>
        <w:t>mounts</w:t>
      </w:r>
      <w:r w:rsidRPr="00150D7F">
        <w:rPr>
          <w:rStyle w:val="SubtleEmphasis"/>
          <w:rFonts w:ascii="Times New Roman" w:hAnsi="Times New Roman" w:cs="Times New Roman"/>
          <w:i w:val="0"/>
          <w:color w:val="auto"/>
          <w:sz w:val="24"/>
          <w:szCs w:val="24"/>
        </w:rPr>
        <w:t xml:space="preserve"> to the f</w:t>
      </w:r>
      <w:r w:rsidR="00AF4B1A" w:rsidRPr="00150D7F">
        <w:rPr>
          <w:rStyle w:val="SubtleEmphasis"/>
          <w:rFonts w:ascii="Times New Roman" w:hAnsi="Times New Roman" w:cs="Times New Roman"/>
          <w:i w:val="0"/>
          <w:color w:val="auto"/>
          <w:sz w:val="24"/>
          <w:szCs w:val="24"/>
        </w:rPr>
        <w:t>inal recipient</w:t>
      </w:r>
      <w:r w:rsidR="00FE4671" w:rsidRPr="00150D7F">
        <w:rPr>
          <w:rStyle w:val="SubtleEmphasis"/>
          <w:rFonts w:ascii="Times New Roman" w:hAnsi="Times New Roman" w:cs="Times New Roman"/>
          <w:i w:val="0"/>
          <w:color w:val="auto"/>
          <w:sz w:val="24"/>
          <w:szCs w:val="24"/>
        </w:rPr>
        <w:t xml:space="preserve"> by the specified date in the </w:t>
      </w:r>
      <w:r w:rsidR="004A6B07" w:rsidRPr="00150D7F">
        <w:rPr>
          <w:rStyle w:val="SubtleEmphasis"/>
          <w:rFonts w:ascii="Times New Roman" w:hAnsi="Times New Roman" w:cs="Times New Roman"/>
          <w:i w:val="0"/>
          <w:color w:val="auto"/>
          <w:sz w:val="24"/>
          <w:szCs w:val="24"/>
        </w:rPr>
        <w:t>A</w:t>
      </w:r>
      <w:r w:rsidR="00FE4671" w:rsidRPr="00150D7F">
        <w:rPr>
          <w:rStyle w:val="SubtleEmphasis"/>
          <w:rFonts w:ascii="Times New Roman" w:hAnsi="Times New Roman" w:cs="Times New Roman"/>
          <w:i w:val="0"/>
          <w:color w:val="auto"/>
          <w:sz w:val="24"/>
          <w:szCs w:val="24"/>
        </w:rPr>
        <w:t>greement</w:t>
      </w:r>
      <w:r w:rsidR="00AF4B1A" w:rsidRPr="00150D7F">
        <w:rPr>
          <w:rStyle w:val="SubtleEmphasis"/>
          <w:rFonts w:ascii="Times New Roman" w:hAnsi="Times New Roman" w:cs="Times New Roman"/>
          <w:i w:val="0"/>
          <w:color w:val="auto"/>
          <w:sz w:val="24"/>
          <w:szCs w:val="24"/>
        </w:rPr>
        <w:t xml:space="preserve">, the </w:t>
      </w:r>
      <w:r w:rsidR="00BB6E64" w:rsidRPr="00150D7F">
        <w:rPr>
          <w:rStyle w:val="SubtleEmphasis"/>
          <w:rFonts w:ascii="Times New Roman" w:hAnsi="Times New Roman" w:cs="Times New Roman"/>
          <w:i w:val="0"/>
          <w:color w:val="auto"/>
          <w:sz w:val="24"/>
          <w:szCs w:val="24"/>
        </w:rPr>
        <w:t>g</w:t>
      </w:r>
      <w:r w:rsidR="00AF4B1A" w:rsidRPr="00150D7F">
        <w:rPr>
          <w:rStyle w:val="SubtleEmphasis"/>
          <w:rFonts w:ascii="Times New Roman" w:hAnsi="Times New Roman" w:cs="Times New Roman"/>
          <w:i w:val="0"/>
          <w:color w:val="auto"/>
          <w:sz w:val="24"/>
          <w:szCs w:val="24"/>
        </w:rPr>
        <w:t xml:space="preserve">uarantee and </w:t>
      </w:r>
      <w:r w:rsidR="00BB6E64" w:rsidRPr="00150D7F">
        <w:rPr>
          <w:rStyle w:val="SubtleEmphasis"/>
          <w:rFonts w:ascii="Times New Roman" w:hAnsi="Times New Roman" w:cs="Times New Roman"/>
          <w:i w:val="0"/>
          <w:color w:val="auto"/>
          <w:sz w:val="24"/>
          <w:szCs w:val="24"/>
        </w:rPr>
        <w:t>i</w:t>
      </w:r>
      <w:r w:rsidR="00AF4B1A" w:rsidRPr="00150D7F">
        <w:rPr>
          <w:rStyle w:val="SubtleEmphasis"/>
          <w:rFonts w:ascii="Times New Roman" w:hAnsi="Times New Roman" w:cs="Times New Roman"/>
          <w:i w:val="0"/>
          <w:color w:val="auto"/>
          <w:sz w:val="24"/>
          <w:szCs w:val="24"/>
        </w:rPr>
        <w:t xml:space="preserve">nterest </w:t>
      </w:r>
      <w:r w:rsidR="00BB6E64" w:rsidRPr="00150D7F">
        <w:rPr>
          <w:rStyle w:val="SubtleEmphasis"/>
          <w:rFonts w:ascii="Times New Roman" w:hAnsi="Times New Roman" w:cs="Times New Roman"/>
          <w:i w:val="0"/>
          <w:color w:val="auto"/>
          <w:sz w:val="24"/>
          <w:szCs w:val="24"/>
        </w:rPr>
        <w:t>rate s</w:t>
      </w:r>
      <w:r w:rsidR="00AF4B1A" w:rsidRPr="00150D7F">
        <w:rPr>
          <w:rStyle w:val="SubtleEmphasis"/>
          <w:rFonts w:ascii="Times New Roman" w:hAnsi="Times New Roman" w:cs="Times New Roman"/>
          <w:i w:val="0"/>
          <w:color w:val="auto"/>
          <w:sz w:val="24"/>
          <w:szCs w:val="24"/>
        </w:rPr>
        <w:t>ubsidy amount shall be reduced proportionally.</w:t>
      </w:r>
    </w:p>
    <w:p w14:paraId="30235452" w14:textId="77777777" w:rsidR="000B4224" w:rsidRPr="00150D7F" w:rsidRDefault="000B4224" w:rsidP="0082776F">
      <w:pPr>
        <w:spacing w:after="0" w:line="276" w:lineRule="auto"/>
        <w:ind w:left="1040"/>
        <w:jc w:val="both"/>
        <w:rPr>
          <w:rStyle w:val="SubtleEmphasis"/>
          <w:rFonts w:ascii="Times New Roman" w:hAnsi="Times New Roman" w:cs="Times New Roman"/>
          <w:i w:val="0"/>
          <w:color w:val="auto"/>
          <w:sz w:val="24"/>
          <w:szCs w:val="24"/>
        </w:rPr>
      </w:pPr>
    </w:p>
    <w:p w14:paraId="02E300A1" w14:textId="0DABC080" w:rsidR="00FE4671" w:rsidRPr="00150D7F" w:rsidRDefault="006B7C65" w:rsidP="0082776F">
      <w:p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If in the first 1</w:t>
      </w:r>
      <w:r w:rsidR="00A06840" w:rsidRPr="00150D7F">
        <w:rPr>
          <w:rStyle w:val="SubtleEmphasis"/>
          <w:rFonts w:ascii="Times New Roman" w:hAnsi="Times New Roman" w:cs="Times New Roman"/>
          <w:i w:val="0"/>
          <w:color w:val="auto"/>
          <w:sz w:val="24"/>
          <w:szCs w:val="24"/>
        </w:rPr>
        <w:t>2</w:t>
      </w:r>
      <w:r w:rsidRPr="00150D7F">
        <w:rPr>
          <w:rStyle w:val="SubtleEmphasis"/>
          <w:rFonts w:ascii="Times New Roman" w:hAnsi="Times New Roman" w:cs="Times New Roman"/>
          <w:i w:val="0"/>
          <w:color w:val="auto"/>
          <w:sz w:val="24"/>
          <w:szCs w:val="24"/>
        </w:rPr>
        <w:t xml:space="preserve"> months from signing of </w:t>
      </w:r>
      <w:r w:rsidR="005D5EC6" w:rsidRPr="00150D7F">
        <w:rPr>
          <w:rStyle w:val="SubtleEmphasis"/>
          <w:rFonts w:ascii="Times New Roman" w:hAnsi="Times New Roman" w:cs="Times New Roman"/>
          <w:i w:val="0"/>
          <w:color w:val="auto"/>
          <w:sz w:val="24"/>
          <w:szCs w:val="24"/>
        </w:rPr>
        <w:t xml:space="preserve">the </w:t>
      </w:r>
      <w:r w:rsidRPr="00150D7F">
        <w:rPr>
          <w:rStyle w:val="SubtleEmphasis"/>
          <w:rFonts w:ascii="Times New Roman" w:hAnsi="Times New Roman" w:cs="Times New Roman"/>
          <w:i w:val="0"/>
          <w:color w:val="auto"/>
          <w:sz w:val="24"/>
          <w:szCs w:val="24"/>
        </w:rPr>
        <w:t xml:space="preserve">Agreement 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w:t>
      </w:r>
      <w:r w:rsidRPr="00150D7F">
        <w:rPr>
          <w:rStyle w:val="SubtleEmphasis"/>
          <w:rFonts w:ascii="Times New Roman" w:hAnsi="Times New Roman" w:cs="Times New Roman"/>
          <w:i w:val="0"/>
          <w:color w:val="auto"/>
          <w:sz w:val="24"/>
          <w:szCs w:val="24"/>
        </w:rPr>
        <w:t xml:space="preserve"> has not included </w:t>
      </w:r>
      <w:r w:rsidR="00FE4671" w:rsidRPr="00150D7F">
        <w:rPr>
          <w:rStyle w:val="SubtleEmphasis"/>
          <w:rFonts w:ascii="Times New Roman" w:hAnsi="Times New Roman" w:cs="Times New Roman"/>
          <w:i w:val="0"/>
          <w:color w:val="auto"/>
          <w:sz w:val="24"/>
          <w:szCs w:val="24"/>
        </w:rPr>
        <w:t>25</w:t>
      </w:r>
      <w:r w:rsidRPr="00150D7F">
        <w:rPr>
          <w:rStyle w:val="SubtleEmphasis"/>
          <w:rFonts w:ascii="Times New Roman" w:hAnsi="Times New Roman" w:cs="Times New Roman"/>
          <w:i w:val="0"/>
          <w:color w:val="auto"/>
          <w:sz w:val="24"/>
          <w:szCs w:val="24"/>
        </w:rPr>
        <w:t xml:space="preserve">% </w:t>
      </w:r>
      <w:r w:rsidR="00915DDA" w:rsidRPr="00150D7F">
        <w:rPr>
          <w:rStyle w:val="SubtleEmphasis"/>
          <w:rFonts w:ascii="Times New Roman" w:hAnsi="Times New Roman" w:cs="Times New Roman"/>
          <w:i w:val="0"/>
          <w:color w:val="auto"/>
          <w:sz w:val="24"/>
          <w:szCs w:val="24"/>
        </w:rPr>
        <w:t>(</w:t>
      </w:r>
      <w:r w:rsidR="00915DDA" w:rsidRPr="00150D7F">
        <w:rPr>
          <w:rStyle w:val="SubtleEmphasis"/>
          <w:rFonts w:ascii="Times New Roman" w:hAnsi="Times New Roman" w:cs="Times New Roman"/>
          <w:iCs w:val="0"/>
          <w:color w:val="auto"/>
          <w:sz w:val="24"/>
          <w:szCs w:val="24"/>
        </w:rPr>
        <w:t>Por</w:t>
      </w:r>
      <w:r w:rsidR="00D61AA8" w:rsidRPr="00150D7F">
        <w:rPr>
          <w:rStyle w:val="SubtleEmphasis"/>
          <w:rFonts w:ascii="Times New Roman" w:hAnsi="Times New Roman" w:cs="Times New Roman"/>
          <w:iCs w:val="0"/>
          <w:color w:val="auto"/>
          <w:sz w:val="24"/>
          <w:szCs w:val="24"/>
        </w:rPr>
        <w:t>t</w:t>
      </w:r>
      <w:r w:rsidR="00915DDA" w:rsidRPr="00150D7F">
        <w:rPr>
          <w:rStyle w:val="SubtleEmphasis"/>
          <w:rFonts w:ascii="Times New Roman" w:hAnsi="Times New Roman" w:cs="Times New Roman"/>
          <w:iCs w:val="0"/>
          <w:color w:val="auto"/>
          <w:sz w:val="24"/>
          <w:szCs w:val="24"/>
        </w:rPr>
        <w:t xml:space="preserve">folio Trigger Event) </w:t>
      </w:r>
      <w:r w:rsidRPr="00150D7F">
        <w:rPr>
          <w:rStyle w:val="SubtleEmphasis"/>
          <w:rFonts w:ascii="Times New Roman" w:hAnsi="Times New Roman" w:cs="Times New Roman"/>
          <w:i w:val="0"/>
          <w:color w:val="auto"/>
          <w:sz w:val="24"/>
          <w:szCs w:val="24"/>
        </w:rPr>
        <w:t xml:space="preserve">of the </w:t>
      </w:r>
      <w:r w:rsidR="00915DDA" w:rsidRPr="00150D7F">
        <w:rPr>
          <w:rStyle w:val="SubtleEmphasis"/>
          <w:rFonts w:ascii="Times New Roman" w:hAnsi="Times New Roman" w:cs="Times New Roman"/>
          <w:i w:val="0"/>
          <w:color w:val="auto"/>
          <w:sz w:val="24"/>
          <w:szCs w:val="24"/>
        </w:rPr>
        <w:t>Maximum</w:t>
      </w:r>
      <w:r w:rsidRPr="00150D7F">
        <w:rPr>
          <w:rStyle w:val="SubtleEmphasis"/>
          <w:rFonts w:ascii="Times New Roman" w:hAnsi="Times New Roman" w:cs="Times New Roman"/>
          <w:i w:val="0"/>
          <w:color w:val="auto"/>
          <w:sz w:val="24"/>
          <w:szCs w:val="24"/>
        </w:rPr>
        <w:t xml:space="preserve"> Portfolio Volume under the Eligible Student Transactions,</w:t>
      </w:r>
      <w:r w:rsidR="00FE4671" w:rsidRPr="00150D7F">
        <w:rPr>
          <w:rStyle w:val="SubtleEmphasis"/>
          <w:rFonts w:ascii="Times New Roman" w:hAnsi="Times New Roman" w:cs="Times New Roman"/>
          <w:i w:val="0"/>
          <w:color w:val="auto"/>
          <w:sz w:val="24"/>
          <w:szCs w:val="24"/>
        </w:rPr>
        <w:t xml:space="preserve"> the </w:t>
      </w:r>
      <w:r w:rsidRPr="00150D7F">
        <w:rPr>
          <w:rStyle w:val="SubtleEmphasis"/>
          <w:rFonts w:ascii="Times New Roman" w:hAnsi="Times New Roman" w:cs="Times New Roman"/>
          <w:i w:val="0"/>
          <w:color w:val="auto"/>
          <w:sz w:val="24"/>
          <w:szCs w:val="24"/>
        </w:rPr>
        <w:t>MDB will carry the right to offer the Call and initiate contractual negotiations with any of the other Applicants in the reserve list, taking into consideration the results of the evaluation procedure and ranking</w:t>
      </w:r>
      <w:r w:rsidR="000E2E96" w:rsidRPr="00150D7F">
        <w:rPr>
          <w:rStyle w:val="SubtleEmphasis"/>
          <w:rFonts w:ascii="Times New Roman" w:hAnsi="Times New Roman" w:cs="Times New Roman"/>
          <w:i w:val="0"/>
          <w:color w:val="auto"/>
          <w:sz w:val="24"/>
          <w:szCs w:val="24"/>
        </w:rPr>
        <w:t>.</w:t>
      </w:r>
    </w:p>
    <w:p w14:paraId="67635490" w14:textId="77777777" w:rsidR="00915DDA" w:rsidRPr="00150D7F" w:rsidRDefault="00915DDA" w:rsidP="0082776F">
      <w:pPr>
        <w:spacing w:after="0" w:line="276" w:lineRule="auto"/>
        <w:jc w:val="both"/>
        <w:rPr>
          <w:rStyle w:val="SubtleEmphasis"/>
          <w:rFonts w:ascii="Times New Roman" w:hAnsi="Times New Roman" w:cs="Times New Roman"/>
          <w:i w:val="0"/>
          <w:color w:val="auto"/>
          <w:sz w:val="24"/>
          <w:szCs w:val="24"/>
        </w:rPr>
      </w:pPr>
    </w:p>
    <w:p w14:paraId="7AA1E671" w14:textId="48A15398" w:rsidR="00FD1B44" w:rsidRPr="00150D7F" w:rsidRDefault="009A514F" w:rsidP="0082776F">
      <w:pPr>
        <w:pStyle w:val="ListParagraph"/>
        <w:numPr>
          <w:ilvl w:val="0"/>
          <w:numId w:val="11"/>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color w:val="auto"/>
          <w:sz w:val="24"/>
          <w:szCs w:val="24"/>
          <w:u w:val="single"/>
        </w:rPr>
        <w:t xml:space="preserve">Portfolio </w:t>
      </w:r>
      <w:r w:rsidR="006B7C65" w:rsidRPr="00150D7F">
        <w:rPr>
          <w:rStyle w:val="SubtleEmphasis"/>
          <w:rFonts w:ascii="Times New Roman" w:hAnsi="Times New Roman" w:cs="Times New Roman"/>
          <w:color w:val="auto"/>
          <w:sz w:val="24"/>
          <w:szCs w:val="24"/>
          <w:u w:val="single"/>
        </w:rPr>
        <w:t>Trigger Events</w:t>
      </w:r>
    </w:p>
    <w:p w14:paraId="30126FFE" w14:textId="77777777" w:rsidR="00E4294E" w:rsidRPr="00150D7F" w:rsidRDefault="00E4294E" w:rsidP="0082776F">
      <w:pPr>
        <w:pStyle w:val="ListParagraph"/>
        <w:spacing w:after="0" w:line="276" w:lineRule="auto"/>
        <w:ind w:left="1040"/>
        <w:jc w:val="both"/>
        <w:rPr>
          <w:rStyle w:val="SubtleEmphasis"/>
          <w:rFonts w:ascii="Times New Roman" w:hAnsi="Times New Roman" w:cs="Times New Roman"/>
          <w:i w:val="0"/>
          <w:color w:val="auto"/>
          <w:sz w:val="24"/>
          <w:szCs w:val="24"/>
        </w:rPr>
      </w:pPr>
    </w:p>
    <w:p w14:paraId="4783B498" w14:textId="507B7C3C" w:rsidR="00B8389D" w:rsidRPr="00150D7F" w:rsidRDefault="006B7C65" w:rsidP="0082776F">
      <w:pPr>
        <w:spacing w:after="0" w:line="276" w:lineRule="auto"/>
        <w:ind w:left="156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Notwithstanding the above, the </w:t>
      </w:r>
      <w:r w:rsidRPr="00150D7F">
        <w:rPr>
          <w:rStyle w:val="SubtleEmphasis"/>
          <w:rFonts w:ascii="Times New Roman" w:hAnsi="Times New Roman" w:cs="Times New Roman"/>
          <w:i w:val="0"/>
          <w:color w:val="auto"/>
          <w:sz w:val="24"/>
          <w:szCs w:val="24"/>
          <w:u w:val="single"/>
        </w:rPr>
        <w:t>Availability Period will terminate</w:t>
      </w:r>
      <w:r w:rsidRPr="00150D7F">
        <w:rPr>
          <w:rStyle w:val="SubtleEmphasis"/>
          <w:rFonts w:ascii="Times New Roman" w:hAnsi="Times New Roman" w:cs="Times New Roman"/>
          <w:i w:val="0"/>
          <w:color w:val="auto"/>
          <w:sz w:val="24"/>
          <w:szCs w:val="24"/>
        </w:rPr>
        <w:t xml:space="preserve"> before the </w:t>
      </w:r>
      <w:proofErr w:type="gramStart"/>
      <w:r w:rsidRPr="00150D7F">
        <w:rPr>
          <w:rStyle w:val="SubtleEmphasis"/>
          <w:rFonts w:ascii="Times New Roman" w:hAnsi="Times New Roman" w:cs="Times New Roman"/>
          <w:i w:val="0"/>
          <w:color w:val="auto"/>
          <w:sz w:val="24"/>
          <w:szCs w:val="24"/>
        </w:rPr>
        <w:t>31</w:t>
      </w:r>
      <w:r w:rsidRPr="00150D7F">
        <w:rPr>
          <w:rStyle w:val="SubtleEmphasis"/>
          <w:rFonts w:ascii="Times New Roman" w:hAnsi="Times New Roman" w:cs="Times New Roman"/>
          <w:i w:val="0"/>
          <w:color w:val="auto"/>
          <w:sz w:val="24"/>
          <w:szCs w:val="24"/>
          <w:vertAlign w:val="superscript"/>
        </w:rPr>
        <w:t>st</w:t>
      </w:r>
      <w:proofErr w:type="gramEnd"/>
      <w:r w:rsidRPr="00150D7F">
        <w:rPr>
          <w:rStyle w:val="SubtleEmphasis"/>
          <w:rFonts w:ascii="Times New Roman" w:hAnsi="Times New Roman" w:cs="Times New Roman"/>
          <w:i w:val="0"/>
          <w:color w:val="auto"/>
          <w:sz w:val="24"/>
          <w:szCs w:val="24"/>
        </w:rPr>
        <w:t xml:space="preserve"> December 202</w:t>
      </w:r>
      <w:r w:rsidR="005A72C5" w:rsidRPr="00150D7F">
        <w:rPr>
          <w:rStyle w:val="SubtleEmphasis"/>
          <w:rFonts w:ascii="Times New Roman" w:hAnsi="Times New Roman" w:cs="Times New Roman"/>
          <w:i w:val="0"/>
          <w:color w:val="auto"/>
          <w:sz w:val="24"/>
          <w:szCs w:val="24"/>
        </w:rPr>
        <w:t>8</w:t>
      </w:r>
      <w:r w:rsidRPr="00150D7F">
        <w:rPr>
          <w:rStyle w:val="SubtleEmphasis"/>
          <w:rFonts w:ascii="Times New Roman" w:hAnsi="Times New Roman" w:cs="Times New Roman"/>
          <w:i w:val="0"/>
          <w:color w:val="auto"/>
          <w:sz w:val="24"/>
          <w:szCs w:val="24"/>
        </w:rPr>
        <w:t xml:space="preserve"> if a trigger event has occurred on a relevant reporting date and the MDB has delivered a trigger event notice to 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intermediary/ie</w:t>
      </w:r>
      <w:r w:rsidR="005D5EC6" w:rsidRPr="00150D7F">
        <w:rPr>
          <w:rStyle w:val="SubtleEmphasis"/>
          <w:rFonts w:ascii="Times New Roman" w:hAnsi="Times New Roman" w:cs="Times New Roman"/>
          <w:i w:val="0"/>
          <w:color w:val="auto"/>
          <w:sz w:val="24"/>
          <w:szCs w:val="24"/>
        </w:rPr>
        <w:t>s</w:t>
      </w:r>
      <w:r w:rsidRPr="00150D7F">
        <w:rPr>
          <w:rStyle w:val="SubtleEmphasis"/>
          <w:rFonts w:ascii="Times New Roman" w:hAnsi="Times New Roman" w:cs="Times New Roman"/>
          <w:i w:val="0"/>
          <w:color w:val="auto"/>
          <w:sz w:val="24"/>
          <w:szCs w:val="24"/>
        </w:rPr>
        <w:t>. A trigger event will occur if</w:t>
      </w:r>
      <w:r w:rsidR="005D5EC6" w:rsidRPr="00150D7F">
        <w:rPr>
          <w:rStyle w:val="SubtleEmphasis"/>
          <w:rFonts w:ascii="Times New Roman" w:hAnsi="Times New Roman" w:cs="Times New Roman"/>
          <w:i w:val="0"/>
          <w:color w:val="auto"/>
          <w:sz w:val="24"/>
          <w:szCs w:val="24"/>
        </w:rPr>
        <w:t xml:space="preserve"> t</w:t>
      </w:r>
      <w:r w:rsidRPr="00150D7F">
        <w:rPr>
          <w:rStyle w:val="SubtleEmphasis"/>
          <w:rFonts w:ascii="Times New Roman" w:hAnsi="Times New Roman" w:cs="Times New Roman"/>
          <w:i w:val="0"/>
          <w:color w:val="auto"/>
          <w:sz w:val="24"/>
          <w:szCs w:val="24"/>
        </w:rPr>
        <w:t xml:space="preserve">he </w:t>
      </w:r>
      <w:r w:rsidR="003142D4" w:rsidRPr="00150D7F">
        <w:rPr>
          <w:rStyle w:val="SubtleEmphasis"/>
          <w:rFonts w:ascii="Times New Roman" w:hAnsi="Times New Roman" w:cs="Times New Roman"/>
          <w:i w:val="0"/>
          <w:color w:val="auto"/>
          <w:sz w:val="24"/>
          <w:szCs w:val="24"/>
        </w:rPr>
        <w:t>f</w:t>
      </w:r>
      <w:r w:rsidR="008A2CFD"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w:t>
      </w:r>
      <w:r w:rsidR="00915DDA" w:rsidRPr="00150D7F">
        <w:rPr>
          <w:rStyle w:val="SubtleEmphasis"/>
          <w:rFonts w:ascii="Times New Roman" w:hAnsi="Times New Roman" w:cs="Times New Roman"/>
          <w:i w:val="0"/>
          <w:color w:val="auto"/>
          <w:sz w:val="24"/>
          <w:szCs w:val="24"/>
        </w:rPr>
        <w:t>erm</w:t>
      </w:r>
      <w:r w:rsidR="003142D4" w:rsidRPr="00150D7F">
        <w:rPr>
          <w:rStyle w:val="SubtleEmphasis"/>
          <w:rFonts w:ascii="Times New Roman" w:hAnsi="Times New Roman" w:cs="Times New Roman"/>
          <w:i w:val="0"/>
          <w:color w:val="auto"/>
          <w:sz w:val="24"/>
          <w:szCs w:val="24"/>
        </w:rPr>
        <w:t>ediary/ies</w:t>
      </w:r>
      <w:r w:rsidR="008A2CFD" w:rsidRPr="00150D7F">
        <w:rPr>
          <w:rStyle w:val="SubtleEmphasis"/>
          <w:rFonts w:ascii="Times New Roman" w:hAnsi="Times New Roman" w:cs="Times New Roman"/>
          <w:i w:val="0"/>
          <w:color w:val="auto"/>
          <w:sz w:val="24"/>
          <w:szCs w:val="24"/>
        </w:rPr>
        <w:t xml:space="preserve"> has not</w:t>
      </w:r>
      <w:r w:rsidR="00252650" w:rsidRPr="00150D7F">
        <w:rPr>
          <w:rStyle w:val="SubtleEmphasis"/>
          <w:rFonts w:ascii="Times New Roman" w:hAnsi="Times New Roman" w:cs="Times New Roman"/>
          <w:i w:val="0"/>
          <w:color w:val="auto"/>
          <w:sz w:val="24"/>
          <w:szCs w:val="24"/>
        </w:rPr>
        <w:t xml:space="preserve"> reached a </w:t>
      </w:r>
      <w:r w:rsidR="00D97DC9" w:rsidRPr="00150D7F">
        <w:rPr>
          <w:rStyle w:val="SubtleEmphasis"/>
          <w:rFonts w:ascii="Times New Roman" w:hAnsi="Times New Roman" w:cs="Times New Roman"/>
          <w:i w:val="0"/>
          <w:color w:val="auto"/>
          <w:sz w:val="24"/>
          <w:szCs w:val="24"/>
        </w:rPr>
        <w:t xml:space="preserve">minimum of </w:t>
      </w:r>
      <w:r w:rsidR="00E17389" w:rsidRPr="00150D7F">
        <w:rPr>
          <w:rStyle w:val="SubtleEmphasis"/>
          <w:rFonts w:ascii="Times New Roman" w:hAnsi="Times New Roman" w:cs="Times New Roman"/>
          <w:i w:val="0"/>
          <w:color w:val="auto"/>
          <w:sz w:val="24"/>
          <w:szCs w:val="24"/>
        </w:rPr>
        <w:t>2</w:t>
      </w:r>
      <w:r w:rsidR="00D61AA8" w:rsidRPr="00150D7F">
        <w:rPr>
          <w:rStyle w:val="SubtleEmphasis"/>
          <w:rFonts w:ascii="Times New Roman" w:hAnsi="Times New Roman" w:cs="Times New Roman"/>
          <w:i w:val="0"/>
          <w:color w:val="auto"/>
          <w:sz w:val="24"/>
          <w:szCs w:val="24"/>
        </w:rPr>
        <w:t>5</w:t>
      </w:r>
      <w:r w:rsidR="00D97DC9" w:rsidRPr="00150D7F">
        <w:rPr>
          <w:rStyle w:val="SubtleEmphasis"/>
          <w:rFonts w:ascii="Times New Roman" w:hAnsi="Times New Roman" w:cs="Times New Roman"/>
          <w:i w:val="0"/>
          <w:color w:val="auto"/>
          <w:sz w:val="24"/>
          <w:szCs w:val="24"/>
        </w:rPr>
        <w:t>% of the</w:t>
      </w:r>
      <w:r w:rsidR="00252650" w:rsidRPr="00150D7F">
        <w:rPr>
          <w:rStyle w:val="SubtleEmphasis"/>
          <w:rFonts w:ascii="Times New Roman" w:hAnsi="Times New Roman" w:cs="Times New Roman"/>
          <w:i w:val="0"/>
          <w:color w:val="auto"/>
          <w:sz w:val="24"/>
          <w:szCs w:val="24"/>
        </w:rPr>
        <w:t xml:space="preserve"> </w:t>
      </w:r>
      <w:r w:rsidR="00252650" w:rsidRPr="00150D7F">
        <w:rPr>
          <w:rStyle w:val="SubtleEmphasis"/>
          <w:rFonts w:ascii="Times New Roman" w:hAnsi="Times New Roman" w:cs="Times New Roman"/>
          <w:i w:val="0"/>
          <w:color w:val="auto"/>
          <w:sz w:val="24"/>
          <w:szCs w:val="24"/>
          <w:u w:val="single"/>
        </w:rPr>
        <w:t>volume of</w:t>
      </w:r>
      <w:r w:rsidR="005D5EC6" w:rsidRPr="00150D7F">
        <w:rPr>
          <w:rStyle w:val="SubtleEmphasis"/>
          <w:rFonts w:ascii="Times New Roman" w:hAnsi="Times New Roman" w:cs="Times New Roman"/>
          <w:i w:val="0"/>
          <w:color w:val="auto"/>
          <w:sz w:val="24"/>
          <w:szCs w:val="24"/>
          <w:u w:val="single"/>
        </w:rPr>
        <w:t xml:space="preserve"> loans</w:t>
      </w:r>
      <w:r w:rsidR="00252650" w:rsidRPr="00150D7F">
        <w:rPr>
          <w:rStyle w:val="SubtleEmphasis"/>
          <w:rFonts w:ascii="Times New Roman" w:hAnsi="Times New Roman" w:cs="Times New Roman"/>
          <w:i w:val="0"/>
          <w:color w:val="auto"/>
          <w:sz w:val="24"/>
          <w:szCs w:val="24"/>
        </w:rPr>
        <w:t xml:space="preserve"> (based on commitments) on a specific date (the ‘Portfolio Trigger Event Determination Date’)</w:t>
      </w:r>
      <w:r w:rsidR="00D61AA8" w:rsidRPr="00150D7F">
        <w:rPr>
          <w:rStyle w:val="SubtleEmphasis"/>
          <w:rFonts w:ascii="Times New Roman" w:hAnsi="Times New Roman" w:cs="Times New Roman"/>
          <w:i w:val="0"/>
          <w:color w:val="auto"/>
          <w:sz w:val="24"/>
          <w:szCs w:val="24"/>
        </w:rPr>
        <w:t xml:space="preserve"> that is 1</w:t>
      </w:r>
      <w:r w:rsidR="00645502" w:rsidRPr="00150D7F">
        <w:rPr>
          <w:rStyle w:val="SubtleEmphasis"/>
          <w:rFonts w:ascii="Times New Roman" w:hAnsi="Times New Roman" w:cs="Times New Roman"/>
          <w:i w:val="0"/>
          <w:color w:val="auto"/>
          <w:sz w:val="24"/>
          <w:szCs w:val="24"/>
        </w:rPr>
        <w:t>2</w:t>
      </w:r>
      <w:r w:rsidR="00D61AA8" w:rsidRPr="00150D7F">
        <w:rPr>
          <w:rStyle w:val="SubtleEmphasis"/>
          <w:rFonts w:ascii="Times New Roman" w:hAnsi="Times New Roman" w:cs="Times New Roman"/>
          <w:i w:val="0"/>
          <w:color w:val="auto"/>
          <w:sz w:val="24"/>
          <w:szCs w:val="24"/>
        </w:rPr>
        <w:t xml:space="preserve"> months from signing of Agreement.</w:t>
      </w:r>
    </w:p>
    <w:p w14:paraId="10B1BD9C" w14:textId="77777777" w:rsidR="00E17389" w:rsidRPr="00150D7F" w:rsidRDefault="00E17389" w:rsidP="0082776F">
      <w:pPr>
        <w:pStyle w:val="ListParagraph"/>
        <w:spacing w:after="0" w:line="276" w:lineRule="auto"/>
        <w:ind w:left="1760"/>
        <w:jc w:val="both"/>
        <w:rPr>
          <w:rStyle w:val="SubtleEmphasis"/>
          <w:rFonts w:ascii="Times New Roman" w:hAnsi="Times New Roman" w:cs="Times New Roman"/>
          <w:i w:val="0"/>
          <w:color w:val="auto"/>
          <w:sz w:val="24"/>
          <w:szCs w:val="24"/>
        </w:rPr>
      </w:pPr>
    </w:p>
    <w:p w14:paraId="6ABD4812" w14:textId="77777777" w:rsidR="00645502" w:rsidRPr="00150D7F" w:rsidRDefault="00D97DC9" w:rsidP="0082776F">
      <w:pPr>
        <w:pStyle w:val="ListParagraph"/>
        <w:spacing w:after="0" w:line="276" w:lineRule="auto"/>
        <w:ind w:left="156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If such a trigger even</w:t>
      </w:r>
      <w:r w:rsidR="00075D19" w:rsidRPr="00150D7F">
        <w:rPr>
          <w:rStyle w:val="SubtleEmphasis"/>
          <w:rFonts w:ascii="Times New Roman" w:hAnsi="Times New Roman" w:cs="Times New Roman"/>
          <w:i w:val="0"/>
          <w:color w:val="auto"/>
          <w:sz w:val="24"/>
          <w:szCs w:val="24"/>
        </w:rPr>
        <w:t>t</w:t>
      </w:r>
      <w:r w:rsidRPr="00150D7F">
        <w:rPr>
          <w:rStyle w:val="SubtleEmphasis"/>
          <w:rFonts w:ascii="Times New Roman" w:hAnsi="Times New Roman" w:cs="Times New Roman"/>
          <w:i w:val="0"/>
          <w:color w:val="auto"/>
          <w:sz w:val="24"/>
          <w:szCs w:val="24"/>
        </w:rPr>
        <w:t xml:space="preserve"> occurs, 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intermediary/ies</w:t>
      </w:r>
      <w:r w:rsidRPr="00150D7F">
        <w:rPr>
          <w:rStyle w:val="SubtleEmphasis"/>
          <w:rFonts w:ascii="Times New Roman" w:hAnsi="Times New Roman" w:cs="Times New Roman"/>
          <w:i w:val="0"/>
          <w:color w:val="auto"/>
          <w:sz w:val="24"/>
          <w:szCs w:val="24"/>
        </w:rPr>
        <w:t xml:space="preserve"> </w:t>
      </w:r>
      <w:r w:rsidR="00075D19" w:rsidRPr="00150D7F">
        <w:rPr>
          <w:rStyle w:val="SubtleEmphasis"/>
          <w:rFonts w:ascii="Times New Roman" w:hAnsi="Times New Roman" w:cs="Times New Roman"/>
          <w:i w:val="0"/>
          <w:color w:val="auto"/>
          <w:sz w:val="24"/>
          <w:szCs w:val="24"/>
        </w:rPr>
        <w:t>shall</w:t>
      </w:r>
      <w:r w:rsidRPr="00150D7F">
        <w:rPr>
          <w:rStyle w:val="SubtleEmphasis"/>
          <w:rFonts w:ascii="Times New Roman" w:hAnsi="Times New Roman" w:cs="Times New Roman"/>
          <w:i w:val="0"/>
          <w:color w:val="auto"/>
          <w:sz w:val="24"/>
          <w:szCs w:val="24"/>
        </w:rPr>
        <w:t xml:space="preserve"> </w:t>
      </w:r>
      <w:r w:rsidRPr="00150D7F">
        <w:rPr>
          <w:rStyle w:val="SubtleEmphasis"/>
          <w:rFonts w:ascii="Times New Roman" w:hAnsi="Times New Roman" w:cs="Times New Roman"/>
          <w:i w:val="0"/>
          <w:color w:val="auto"/>
          <w:sz w:val="24"/>
          <w:szCs w:val="24"/>
          <w:u w:val="single"/>
        </w:rPr>
        <w:t xml:space="preserve">notify </w:t>
      </w:r>
      <w:r w:rsidR="00075D19" w:rsidRPr="00150D7F">
        <w:rPr>
          <w:rStyle w:val="SubtleEmphasis"/>
          <w:rFonts w:ascii="Times New Roman" w:hAnsi="Times New Roman" w:cs="Times New Roman"/>
          <w:i w:val="0"/>
          <w:color w:val="auto"/>
          <w:sz w:val="24"/>
          <w:szCs w:val="24"/>
          <w:u w:val="single"/>
        </w:rPr>
        <w:t xml:space="preserve">the </w:t>
      </w:r>
      <w:r w:rsidRPr="00150D7F">
        <w:rPr>
          <w:rStyle w:val="SubtleEmphasis"/>
          <w:rFonts w:ascii="Times New Roman" w:hAnsi="Times New Roman" w:cs="Times New Roman"/>
          <w:i w:val="0"/>
          <w:color w:val="auto"/>
          <w:sz w:val="24"/>
          <w:szCs w:val="24"/>
          <w:u w:val="single"/>
        </w:rPr>
        <w:t>MDB</w:t>
      </w:r>
      <w:r w:rsidRPr="00150D7F">
        <w:rPr>
          <w:rStyle w:val="SubtleEmphasis"/>
          <w:rFonts w:ascii="Times New Roman" w:hAnsi="Times New Roman" w:cs="Times New Roman"/>
          <w:i w:val="0"/>
          <w:color w:val="auto"/>
          <w:sz w:val="24"/>
          <w:szCs w:val="24"/>
        </w:rPr>
        <w:t xml:space="preserve"> thereof. Following such </w:t>
      </w:r>
      <w:r w:rsidR="00E17389" w:rsidRPr="00150D7F">
        <w:rPr>
          <w:rStyle w:val="SubtleEmphasis"/>
          <w:rFonts w:ascii="Times New Roman" w:hAnsi="Times New Roman" w:cs="Times New Roman"/>
          <w:i w:val="0"/>
          <w:color w:val="auto"/>
          <w:sz w:val="24"/>
          <w:szCs w:val="24"/>
        </w:rPr>
        <w:t>notification,</w:t>
      </w:r>
      <w:r w:rsidRPr="00150D7F">
        <w:rPr>
          <w:rStyle w:val="SubtleEmphasis"/>
          <w:rFonts w:ascii="Times New Roman" w:hAnsi="Times New Roman" w:cs="Times New Roman"/>
          <w:i w:val="0"/>
          <w:color w:val="auto"/>
          <w:sz w:val="24"/>
          <w:szCs w:val="24"/>
        </w:rPr>
        <w:t xml:space="preserve"> </w:t>
      </w:r>
      <w:r w:rsidR="00075D19" w:rsidRPr="00150D7F">
        <w:rPr>
          <w:rStyle w:val="SubtleEmphasis"/>
          <w:rFonts w:ascii="Times New Roman" w:hAnsi="Times New Roman" w:cs="Times New Roman"/>
          <w:i w:val="0"/>
          <w:color w:val="auto"/>
          <w:sz w:val="24"/>
          <w:szCs w:val="24"/>
        </w:rPr>
        <w:t xml:space="preserve">the </w:t>
      </w:r>
      <w:r w:rsidRPr="00150D7F">
        <w:rPr>
          <w:rStyle w:val="SubtleEmphasis"/>
          <w:rFonts w:ascii="Times New Roman" w:hAnsi="Times New Roman" w:cs="Times New Roman"/>
          <w:i w:val="0"/>
          <w:color w:val="auto"/>
          <w:sz w:val="24"/>
          <w:szCs w:val="24"/>
        </w:rPr>
        <w:t xml:space="preserve">MDB </w:t>
      </w:r>
      <w:r w:rsidR="00075D19" w:rsidRPr="00150D7F">
        <w:rPr>
          <w:rStyle w:val="SubtleEmphasis"/>
          <w:rFonts w:ascii="Times New Roman" w:hAnsi="Times New Roman" w:cs="Times New Roman"/>
          <w:i w:val="0"/>
          <w:color w:val="auto"/>
          <w:sz w:val="24"/>
          <w:szCs w:val="24"/>
        </w:rPr>
        <w:t xml:space="preserve">shall </w:t>
      </w:r>
      <w:r w:rsidRPr="00150D7F">
        <w:rPr>
          <w:rStyle w:val="SubtleEmphasis"/>
          <w:rFonts w:ascii="Times New Roman" w:hAnsi="Times New Roman" w:cs="Times New Roman"/>
          <w:i w:val="0"/>
          <w:color w:val="auto"/>
          <w:sz w:val="24"/>
          <w:szCs w:val="24"/>
        </w:rPr>
        <w:t xml:space="preserve">consider the situation and may send a notice to 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w:t>
      </w:r>
      <w:r w:rsidRPr="00150D7F">
        <w:rPr>
          <w:rStyle w:val="SubtleEmphasis"/>
          <w:rFonts w:ascii="Times New Roman" w:hAnsi="Times New Roman" w:cs="Times New Roman"/>
          <w:i w:val="0"/>
          <w:color w:val="auto"/>
          <w:sz w:val="24"/>
          <w:szCs w:val="24"/>
        </w:rPr>
        <w:t xml:space="preserve"> </w:t>
      </w:r>
      <w:r w:rsidRPr="00150D7F">
        <w:rPr>
          <w:rStyle w:val="SubtleEmphasis"/>
          <w:rFonts w:ascii="Times New Roman" w:hAnsi="Times New Roman" w:cs="Times New Roman"/>
          <w:i w:val="0"/>
          <w:color w:val="auto"/>
          <w:sz w:val="24"/>
          <w:szCs w:val="24"/>
          <w:u w:val="single"/>
        </w:rPr>
        <w:t>to early terminate the Availability Period</w:t>
      </w:r>
      <w:r w:rsidRPr="00150D7F">
        <w:rPr>
          <w:rStyle w:val="SubtleEmphasis"/>
          <w:rFonts w:ascii="Times New Roman" w:hAnsi="Times New Roman" w:cs="Times New Roman"/>
          <w:i w:val="0"/>
          <w:color w:val="auto"/>
          <w:sz w:val="24"/>
          <w:szCs w:val="24"/>
        </w:rPr>
        <w:t xml:space="preserve"> on the date set out in such a notice.</w:t>
      </w:r>
      <w:r w:rsidR="00B8389D" w:rsidRPr="00150D7F">
        <w:rPr>
          <w:rStyle w:val="SubtleEmphasis"/>
          <w:rFonts w:ascii="Times New Roman" w:hAnsi="Times New Roman" w:cs="Times New Roman"/>
          <w:i w:val="0"/>
          <w:color w:val="auto"/>
          <w:sz w:val="24"/>
          <w:szCs w:val="24"/>
        </w:rPr>
        <w:t xml:space="preserve">      </w:t>
      </w:r>
    </w:p>
    <w:p w14:paraId="70342A29" w14:textId="77777777" w:rsidR="00645502" w:rsidRPr="00150D7F" w:rsidRDefault="00645502" w:rsidP="0082776F">
      <w:pPr>
        <w:spacing w:line="276" w:lineRule="auto"/>
        <w:jc w:val="both"/>
        <w:rPr>
          <w:rStyle w:val="SubtleEmphasis"/>
          <w:rFonts w:ascii="Times New Roman" w:hAnsi="Times New Roman" w:cs="Times New Roman"/>
          <w:i w:val="0"/>
          <w:iCs w:val="0"/>
          <w:color w:val="000000" w:themeColor="text1"/>
        </w:rPr>
      </w:pPr>
    </w:p>
    <w:p w14:paraId="7A82C4DC" w14:textId="3E8BAB56" w:rsidR="00645502" w:rsidRPr="00150D7F" w:rsidRDefault="00645502" w:rsidP="0082776F">
      <w:pPr>
        <w:spacing w:line="276" w:lineRule="auto"/>
        <w:ind w:left="720" w:firstLine="72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In addition to the above the MDB will carry the right to:</w:t>
      </w:r>
    </w:p>
    <w:p w14:paraId="05C72276" w14:textId="77777777" w:rsidR="00645502" w:rsidRPr="00150D7F" w:rsidRDefault="00645502" w:rsidP="0082776F">
      <w:pPr>
        <w:pStyle w:val="ListParagraph"/>
        <w:numPr>
          <w:ilvl w:val="0"/>
          <w:numId w:val="33"/>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offer the Call to be managed by the other intermediary bank, in case when more than one bank is chosen; and/or</w:t>
      </w:r>
    </w:p>
    <w:p w14:paraId="516DEFC4" w14:textId="48998F00" w:rsidR="00252650" w:rsidRPr="00150D7F" w:rsidRDefault="00645502" w:rsidP="0082776F">
      <w:pPr>
        <w:pStyle w:val="ListParagraph"/>
        <w:numPr>
          <w:ilvl w:val="0"/>
          <w:numId w:val="33"/>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 initiate contractual negotiations with any of the other Applicants in the reserve list, taking into consideration the results of the evaluation procedure and ranking.</w:t>
      </w:r>
      <w:r w:rsidRPr="00150D7F">
        <w:rPr>
          <w:rStyle w:val="SubtleEmphasis"/>
          <w:rFonts w:ascii="Times New Roman" w:hAnsi="Times New Roman" w:cs="Times New Roman"/>
          <w:iCs w:val="0"/>
          <w:color w:val="auto"/>
          <w:sz w:val="24"/>
          <w:szCs w:val="24"/>
        </w:rPr>
        <w:t xml:space="preserve"> </w:t>
      </w:r>
      <w:r w:rsidR="00B8389D" w:rsidRPr="00150D7F">
        <w:rPr>
          <w:rStyle w:val="SubtleEmphasis"/>
          <w:rFonts w:ascii="Times New Roman" w:hAnsi="Times New Roman" w:cs="Times New Roman"/>
          <w:i w:val="0"/>
          <w:color w:val="auto"/>
          <w:sz w:val="24"/>
          <w:szCs w:val="24"/>
        </w:rPr>
        <w:t xml:space="preserve">                     </w:t>
      </w:r>
    </w:p>
    <w:p w14:paraId="019401DB" w14:textId="77777777" w:rsidR="00D97DC9" w:rsidRPr="00150D7F" w:rsidRDefault="00D97DC9" w:rsidP="0082776F">
      <w:pPr>
        <w:pStyle w:val="ListParagraph"/>
        <w:spacing w:after="0" w:line="276" w:lineRule="auto"/>
        <w:ind w:left="1760"/>
        <w:jc w:val="both"/>
        <w:rPr>
          <w:rStyle w:val="SubtleEmphasis"/>
          <w:rFonts w:ascii="Times New Roman" w:hAnsi="Times New Roman" w:cs="Times New Roman"/>
          <w:i w:val="0"/>
          <w:color w:val="auto"/>
          <w:sz w:val="24"/>
          <w:szCs w:val="24"/>
        </w:rPr>
      </w:pPr>
    </w:p>
    <w:p w14:paraId="2617E542" w14:textId="77777777" w:rsidR="00E4294E" w:rsidRPr="00150D7F" w:rsidRDefault="00D97DC9" w:rsidP="0082776F">
      <w:pPr>
        <w:pStyle w:val="ListParagraph"/>
        <w:numPr>
          <w:ilvl w:val="0"/>
          <w:numId w:val="11"/>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color w:val="auto"/>
          <w:sz w:val="24"/>
          <w:szCs w:val="24"/>
          <w:u w:val="single"/>
        </w:rPr>
        <w:t>Exclusion process</w:t>
      </w:r>
    </w:p>
    <w:p w14:paraId="7DC2DF61" w14:textId="77777777" w:rsidR="00E4294E" w:rsidRPr="00150D7F" w:rsidRDefault="00E4294E" w:rsidP="0082776F">
      <w:pPr>
        <w:pStyle w:val="ListParagraph"/>
        <w:spacing w:after="0" w:line="276" w:lineRule="auto"/>
        <w:ind w:left="1040"/>
        <w:jc w:val="both"/>
        <w:rPr>
          <w:rStyle w:val="SubtleEmphasis"/>
          <w:rFonts w:ascii="Times New Roman" w:hAnsi="Times New Roman" w:cs="Times New Roman"/>
          <w:i w:val="0"/>
          <w:color w:val="auto"/>
          <w:sz w:val="24"/>
          <w:szCs w:val="24"/>
        </w:rPr>
      </w:pPr>
    </w:p>
    <w:p w14:paraId="38007FBE" w14:textId="7C61FFB5" w:rsidR="00D97DC9" w:rsidRPr="00150D7F" w:rsidRDefault="00D97DC9" w:rsidP="0082776F">
      <w:pPr>
        <w:pStyle w:val="ListParagraph"/>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Under certain circumstances </w:t>
      </w:r>
      <w:r w:rsidR="00BF2556" w:rsidRPr="00150D7F">
        <w:rPr>
          <w:rStyle w:val="SubtleEmphasis"/>
          <w:rFonts w:ascii="Times New Roman" w:hAnsi="Times New Roman" w:cs="Times New Roman"/>
          <w:i w:val="0"/>
          <w:color w:val="auto"/>
          <w:sz w:val="24"/>
          <w:szCs w:val="24"/>
        </w:rPr>
        <w:t>loans</w:t>
      </w:r>
      <w:r w:rsidRPr="00150D7F">
        <w:rPr>
          <w:rStyle w:val="SubtleEmphasis"/>
          <w:rFonts w:ascii="Times New Roman" w:hAnsi="Times New Roman" w:cs="Times New Roman"/>
          <w:i w:val="0"/>
          <w:color w:val="auto"/>
          <w:sz w:val="24"/>
          <w:szCs w:val="24"/>
        </w:rPr>
        <w:t xml:space="preserve"> shall or might be </w:t>
      </w:r>
      <w:r w:rsidRPr="00150D7F">
        <w:rPr>
          <w:rStyle w:val="SubtleEmphasis"/>
          <w:rFonts w:ascii="Times New Roman" w:hAnsi="Times New Roman" w:cs="Times New Roman"/>
          <w:i w:val="0"/>
          <w:color w:val="auto"/>
          <w:sz w:val="24"/>
          <w:szCs w:val="24"/>
          <w:u w:val="single"/>
        </w:rPr>
        <w:t>excluded</w:t>
      </w:r>
      <w:r w:rsidRPr="00150D7F">
        <w:rPr>
          <w:rStyle w:val="SubtleEmphasis"/>
          <w:rFonts w:ascii="Times New Roman" w:hAnsi="Times New Roman" w:cs="Times New Roman"/>
          <w:i w:val="0"/>
          <w:color w:val="auto"/>
          <w:sz w:val="24"/>
          <w:szCs w:val="24"/>
        </w:rPr>
        <w:t xml:space="preserve"> from the </w:t>
      </w:r>
      <w:r w:rsidR="00BF2556"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ortfolio, and hence will no longer be covered by the Agreement:</w:t>
      </w:r>
    </w:p>
    <w:p w14:paraId="569BBADD" w14:textId="77777777" w:rsidR="000B4224" w:rsidRPr="00150D7F" w:rsidRDefault="000B4224" w:rsidP="0082776F">
      <w:pPr>
        <w:pStyle w:val="ListParagraph"/>
        <w:spacing w:after="0" w:line="276" w:lineRule="auto"/>
        <w:ind w:left="1040"/>
        <w:jc w:val="both"/>
        <w:rPr>
          <w:rStyle w:val="SubtleEmphasis"/>
          <w:rFonts w:ascii="Times New Roman" w:hAnsi="Times New Roman" w:cs="Times New Roman"/>
          <w:i w:val="0"/>
          <w:color w:val="auto"/>
          <w:sz w:val="24"/>
          <w:szCs w:val="24"/>
        </w:rPr>
      </w:pPr>
    </w:p>
    <w:p w14:paraId="063162AF" w14:textId="1834447A" w:rsidR="005E5E2F" w:rsidRPr="00150D7F" w:rsidRDefault="005E5E2F" w:rsidP="0082776F">
      <w:pPr>
        <w:pStyle w:val="ListParagraph"/>
        <w:numPr>
          <w:ilvl w:val="0"/>
          <w:numId w:val="15"/>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lastRenderedPageBreak/>
        <w:t>If a</w:t>
      </w:r>
      <w:r w:rsidR="00BF2556" w:rsidRPr="00150D7F">
        <w:rPr>
          <w:rStyle w:val="SubtleEmphasis"/>
          <w:rFonts w:ascii="Times New Roman" w:hAnsi="Times New Roman" w:cs="Times New Roman"/>
          <w:i w:val="0"/>
          <w:color w:val="auto"/>
          <w:sz w:val="24"/>
          <w:szCs w:val="24"/>
        </w:rPr>
        <w:t xml:space="preserve"> loan</w:t>
      </w:r>
      <w:r w:rsidRPr="00150D7F">
        <w:rPr>
          <w:rStyle w:val="SubtleEmphasis"/>
          <w:rFonts w:ascii="Times New Roman" w:hAnsi="Times New Roman" w:cs="Times New Roman"/>
          <w:i w:val="0"/>
          <w:color w:val="auto"/>
          <w:sz w:val="24"/>
          <w:szCs w:val="24"/>
        </w:rPr>
        <w:t xml:space="preserve"> included in the </w:t>
      </w:r>
      <w:r w:rsidR="00BF2556"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ortfolio does not comply or no longer complies with the eligibility criteria, i</w:t>
      </w:r>
      <w:r w:rsidR="00075D19" w:rsidRPr="00150D7F">
        <w:rPr>
          <w:rStyle w:val="SubtleEmphasis"/>
          <w:rFonts w:ascii="Times New Roman" w:hAnsi="Times New Roman" w:cs="Times New Roman"/>
          <w:i w:val="0"/>
          <w:color w:val="auto"/>
          <w:sz w:val="24"/>
          <w:szCs w:val="24"/>
        </w:rPr>
        <w:t>.</w:t>
      </w:r>
      <w:r w:rsidRPr="00150D7F">
        <w:rPr>
          <w:rStyle w:val="SubtleEmphasis"/>
          <w:rFonts w:ascii="Times New Roman" w:hAnsi="Times New Roman" w:cs="Times New Roman"/>
          <w:i w:val="0"/>
          <w:color w:val="auto"/>
          <w:sz w:val="24"/>
          <w:szCs w:val="24"/>
        </w:rPr>
        <w:t>e</w:t>
      </w:r>
      <w:r w:rsidR="00075D19" w:rsidRPr="00150D7F">
        <w:rPr>
          <w:rStyle w:val="SubtleEmphasis"/>
          <w:rFonts w:ascii="Times New Roman" w:hAnsi="Times New Roman" w:cs="Times New Roman"/>
          <w:i w:val="0"/>
          <w:color w:val="auto"/>
          <w:sz w:val="24"/>
          <w:szCs w:val="24"/>
        </w:rPr>
        <w:t>.</w:t>
      </w:r>
      <w:r w:rsidRPr="00150D7F">
        <w:rPr>
          <w:rStyle w:val="SubtleEmphasis"/>
          <w:rFonts w:ascii="Times New Roman" w:hAnsi="Times New Roman" w:cs="Times New Roman"/>
          <w:i w:val="0"/>
          <w:color w:val="auto"/>
          <w:sz w:val="24"/>
          <w:szCs w:val="24"/>
        </w:rPr>
        <w:t xml:space="preserve"> becomes a ‘Non-Eligible Student Transaction’.</w:t>
      </w:r>
    </w:p>
    <w:p w14:paraId="2FA39211" w14:textId="77777777" w:rsidR="005E5E2F" w:rsidRPr="00150D7F" w:rsidRDefault="005E5E2F" w:rsidP="0082776F">
      <w:pPr>
        <w:pStyle w:val="ListParagraph"/>
        <w:spacing w:after="0" w:line="276" w:lineRule="auto"/>
        <w:ind w:left="1760"/>
        <w:jc w:val="both"/>
        <w:rPr>
          <w:rStyle w:val="SubtleEmphasis"/>
          <w:rFonts w:ascii="Times New Roman" w:hAnsi="Times New Roman" w:cs="Times New Roman"/>
          <w:i w:val="0"/>
          <w:color w:val="auto"/>
          <w:sz w:val="24"/>
          <w:szCs w:val="24"/>
        </w:rPr>
      </w:pPr>
    </w:p>
    <w:p w14:paraId="31275C63" w14:textId="18AB0566" w:rsidR="005E5E2F" w:rsidRPr="00150D7F" w:rsidRDefault="005E5E2F" w:rsidP="0082776F">
      <w:pPr>
        <w:pStyle w:val="ListParagraph"/>
        <w:spacing w:after="0" w:line="276" w:lineRule="auto"/>
        <w:ind w:left="176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If</w:t>
      </w:r>
      <w:r w:rsidR="00E4294E" w:rsidRPr="00150D7F">
        <w:rPr>
          <w:rStyle w:val="SubtleEmphasis"/>
          <w:rFonts w:ascii="Times New Roman" w:hAnsi="Times New Roman" w:cs="Times New Roman"/>
          <w:i w:val="0"/>
          <w:color w:val="auto"/>
          <w:sz w:val="24"/>
          <w:szCs w:val="24"/>
        </w:rPr>
        <w:t xml:space="preserve"> </w:t>
      </w:r>
      <w:r w:rsidRPr="00150D7F">
        <w:rPr>
          <w:rStyle w:val="SubtleEmphasis"/>
          <w:rFonts w:ascii="Times New Roman" w:hAnsi="Times New Roman" w:cs="Times New Roman"/>
          <w:i w:val="0"/>
          <w:color w:val="auto"/>
          <w:sz w:val="24"/>
          <w:szCs w:val="24"/>
        </w:rPr>
        <w:t>however a</w:t>
      </w:r>
      <w:r w:rsidR="00BF2556" w:rsidRPr="00150D7F">
        <w:rPr>
          <w:rStyle w:val="SubtleEmphasis"/>
          <w:rFonts w:ascii="Times New Roman" w:hAnsi="Times New Roman" w:cs="Times New Roman"/>
          <w:i w:val="0"/>
          <w:color w:val="auto"/>
          <w:sz w:val="24"/>
          <w:szCs w:val="24"/>
        </w:rPr>
        <w:t xml:space="preserve"> loan</w:t>
      </w:r>
      <w:r w:rsidRPr="00150D7F">
        <w:rPr>
          <w:rStyle w:val="SubtleEmphasis"/>
          <w:rFonts w:ascii="Times New Roman" w:hAnsi="Times New Roman" w:cs="Times New Roman"/>
          <w:i w:val="0"/>
          <w:color w:val="auto"/>
          <w:sz w:val="24"/>
          <w:szCs w:val="24"/>
        </w:rPr>
        <w:t xml:space="preserve"> included in the </w:t>
      </w:r>
      <w:r w:rsidR="00BF2556"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 xml:space="preserve">ortfolio becomes a Non-Eligible Student Transaction as a result of an event or circumstance which is not within the control of the </w:t>
      </w:r>
      <w:r w:rsidR="003142D4" w:rsidRPr="00150D7F">
        <w:rPr>
          <w:rStyle w:val="SubtleEmphasis"/>
          <w:rFonts w:ascii="Times New Roman" w:hAnsi="Times New Roman" w:cs="Times New Roman"/>
          <w:i w:val="0"/>
          <w:color w:val="auto"/>
          <w:sz w:val="24"/>
          <w:szCs w:val="24"/>
        </w:rPr>
        <w:t>f</w:t>
      </w:r>
      <w:r w:rsidRPr="00150D7F">
        <w:rPr>
          <w:rStyle w:val="SubtleEmphasis"/>
          <w:rFonts w:ascii="Times New Roman" w:hAnsi="Times New Roman" w:cs="Times New Roman"/>
          <w:i w:val="0"/>
          <w:color w:val="auto"/>
          <w:sz w:val="24"/>
          <w:szCs w:val="24"/>
        </w:rPr>
        <w:t xml:space="preserve">inancial </w:t>
      </w:r>
      <w:r w:rsidR="003142D4" w:rsidRPr="00150D7F">
        <w:rPr>
          <w:rStyle w:val="SubtleEmphasis"/>
          <w:rFonts w:ascii="Times New Roman" w:hAnsi="Times New Roman" w:cs="Times New Roman"/>
          <w:i w:val="0"/>
          <w:color w:val="auto"/>
          <w:sz w:val="24"/>
          <w:szCs w:val="24"/>
        </w:rPr>
        <w:t>intermediary</w:t>
      </w:r>
      <w:r w:rsidRPr="00150D7F">
        <w:rPr>
          <w:rStyle w:val="SubtleEmphasis"/>
          <w:rFonts w:ascii="Times New Roman" w:hAnsi="Times New Roman" w:cs="Times New Roman"/>
          <w:i w:val="0"/>
          <w:color w:val="auto"/>
          <w:sz w:val="24"/>
          <w:szCs w:val="24"/>
        </w:rPr>
        <w:t xml:space="preserve"> (and before the </w:t>
      </w:r>
      <w:r w:rsidR="003142D4" w:rsidRPr="00150D7F">
        <w:rPr>
          <w:rStyle w:val="SubtleEmphasis"/>
          <w:rFonts w:ascii="Times New Roman" w:hAnsi="Times New Roman" w:cs="Times New Roman"/>
          <w:i w:val="0"/>
          <w:color w:val="auto"/>
          <w:sz w:val="24"/>
          <w:szCs w:val="24"/>
        </w:rPr>
        <w:t xml:space="preserve">financial intermediary </w:t>
      </w:r>
      <w:r w:rsidRPr="00150D7F">
        <w:rPr>
          <w:rStyle w:val="SubtleEmphasis"/>
          <w:rFonts w:ascii="Times New Roman" w:hAnsi="Times New Roman" w:cs="Times New Roman"/>
          <w:i w:val="0"/>
          <w:color w:val="auto"/>
          <w:sz w:val="24"/>
          <w:szCs w:val="24"/>
        </w:rPr>
        <w:t xml:space="preserve">has delivered to MDB a Payment Demand (as further described below) in respect of such </w:t>
      </w:r>
      <w:r w:rsidR="00E37361" w:rsidRPr="00150D7F">
        <w:rPr>
          <w:rStyle w:val="SubtleEmphasis"/>
          <w:rFonts w:ascii="Times New Roman" w:hAnsi="Times New Roman" w:cs="Times New Roman"/>
          <w:i w:val="0"/>
          <w:color w:val="auto"/>
          <w:sz w:val="24"/>
          <w:szCs w:val="24"/>
        </w:rPr>
        <w:t>a loan</w:t>
      </w:r>
      <w:r w:rsidRPr="00150D7F">
        <w:rPr>
          <w:rStyle w:val="SubtleEmphasis"/>
          <w:rFonts w:ascii="Times New Roman" w:hAnsi="Times New Roman" w:cs="Times New Roman"/>
          <w:i w:val="0"/>
          <w:color w:val="auto"/>
          <w:sz w:val="24"/>
          <w:szCs w:val="24"/>
        </w:rPr>
        <w:t xml:space="preserve">, then the </w:t>
      </w:r>
      <w:r w:rsidR="003142D4" w:rsidRPr="00150D7F">
        <w:rPr>
          <w:rStyle w:val="SubtleEmphasis"/>
          <w:rFonts w:ascii="Times New Roman" w:hAnsi="Times New Roman" w:cs="Times New Roman"/>
          <w:i w:val="0"/>
          <w:color w:val="auto"/>
          <w:sz w:val="24"/>
          <w:szCs w:val="24"/>
        </w:rPr>
        <w:t xml:space="preserve">financial intermediary </w:t>
      </w:r>
      <w:r w:rsidRPr="00150D7F">
        <w:rPr>
          <w:rStyle w:val="SubtleEmphasis"/>
          <w:rFonts w:ascii="Times New Roman" w:hAnsi="Times New Roman" w:cs="Times New Roman"/>
          <w:i w:val="0"/>
          <w:color w:val="auto"/>
          <w:sz w:val="24"/>
          <w:szCs w:val="24"/>
        </w:rPr>
        <w:t>has the choice to either:</w:t>
      </w:r>
    </w:p>
    <w:p w14:paraId="5BE8B8EF" w14:textId="77777777" w:rsidR="000B4224" w:rsidRPr="00150D7F" w:rsidRDefault="000B4224" w:rsidP="0082776F">
      <w:pPr>
        <w:pStyle w:val="ListParagraph"/>
        <w:spacing w:after="0" w:line="276" w:lineRule="auto"/>
        <w:ind w:left="1760"/>
        <w:jc w:val="both"/>
        <w:rPr>
          <w:rStyle w:val="SubtleEmphasis"/>
          <w:rFonts w:ascii="Times New Roman" w:hAnsi="Times New Roman" w:cs="Times New Roman"/>
          <w:i w:val="0"/>
          <w:color w:val="auto"/>
          <w:sz w:val="24"/>
          <w:szCs w:val="24"/>
        </w:rPr>
      </w:pPr>
    </w:p>
    <w:p w14:paraId="4E0FFD02" w14:textId="5A31FA44" w:rsidR="005E5E2F" w:rsidRPr="00150D7F" w:rsidRDefault="005E5E2F" w:rsidP="0082776F">
      <w:pPr>
        <w:pStyle w:val="ListParagraph"/>
        <w:numPr>
          <w:ilvl w:val="0"/>
          <w:numId w:val="16"/>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Accelerate the relevant </w:t>
      </w:r>
      <w:r w:rsidR="00E37361" w:rsidRPr="00150D7F">
        <w:rPr>
          <w:rStyle w:val="SubtleEmphasis"/>
          <w:rFonts w:ascii="Times New Roman" w:hAnsi="Times New Roman" w:cs="Times New Roman"/>
          <w:i w:val="0"/>
          <w:color w:val="auto"/>
          <w:sz w:val="24"/>
          <w:szCs w:val="24"/>
        </w:rPr>
        <w:t>loan</w:t>
      </w:r>
      <w:r w:rsidRPr="00150D7F">
        <w:rPr>
          <w:rStyle w:val="SubtleEmphasis"/>
          <w:rFonts w:ascii="Times New Roman" w:hAnsi="Times New Roman" w:cs="Times New Roman"/>
          <w:i w:val="0"/>
          <w:color w:val="auto"/>
          <w:sz w:val="24"/>
          <w:szCs w:val="24"/>
        </w:rPr>
        <w:t xml:space="preserve"> which will in that case continue to be covered by the </w:t>
      </w:r>
      <w:r w:rsidR="00E37361" w:rsidRPr="00150D7F">
        <w:rPr>
          <w:rStyle w:val="SubtleEmphasis"/>
          <w:rFonts w:ascii="Times New Roman" w:hAnsi="Times New Roman" w:cs="Times New Roman"/>
          <w:i w:val="0"/>
          <w:color w:val="auto"/>
          <w:sz w:val="24"/>
          <w:szCs w:val="24"/>
        </w:rPr>
        <w:t>g</w:t>
      </w:r>
      <w:r w:rsidRPr="00150D7F">
        <w:rPr>
          <w:rStyle w:val="SubtleEmphasis"/>
          <w:rFonts w:ascii="Times New Roman" w:hAnsi="Times New Roman" w:cs="Times New Roman"/>
          <w:i w:val="0"/>
          <w:color w:val="auto"/>
          <w:sz w:val="24"/>
          <w:szCs w:val="24"/>
        </w:rPr>
        <w:t xml:space="preserve">uarantee, but the </w:t>
      </w:r>
      <w:r w:rsidR="00E37361" w:rsidRPr="00150D7F">
        <w:rPr>
          <w:rStyle w:val="SubtleEmphasis"/>
          <w:rFonts w:ascii="Times New Roman" w:hAnsi="Times New Roman" w:cs="Times New Roman"/>
          <w:i w:val="0"/>
          <w:color w:val="auto"/>
          <w:sz w:val="24"/>
          <w:szCs w:val="24"/>
        </w:rPr>
        <w:t>i</w:t>
      </w:r>
      <w:r w:rsidRPr="00150D7F">
        <w:rPr>
          <w:rStyle w:val="SubtleEmphasis"/>
          <w:rFonts w:ascii="Times New Roman" w:hAnsi="Times New Roman" w:cs="Times New Roman"/>
          <w:i w:val="0"/>
          <w:color w:val="auto"/>
          <w:sz w:val="24"/>
          <w:szCs w:val="24"/>
        </w:rPr>
        <w:t xml:space="preserve">nterest </w:t>
      </w:r>
      <w:r w:rsidR="00E37361" w:rsidRPr="00150D7F">
        <w:rPr>
          <w:rStyle w:val="SubtleEmphasis"/>
          <w:rFonts w:ascii="Times New Roman" w:hAnsi="Times New Roman" w:cs="Times New Roman"/>
          <w:i w:val="0"/>
          <w:color w:val="auto"/>
          <w:sz w:val="24"/>
          <w:szCs w:val="24"/>
        </w:rPr>
        <w:t>r</w:t>
      </w:r>
      <w:r w:rsidRPr="00150D7F">
        <w:rPr>
          <w:rStyle w:val="SubtleEmphasis"/>
          <w:rFonts w:ascii="Times New Roman" w:hAnsi="Times New Roman" w:cs="Times New Roman"/>
          <w:i w:val="0"/>
          <w:color w:val="auto"/>
          <w:sz w:val="24"/>
          <w:szCs w:val="24"/>
        </w:rPr>
        <w:t xml:space="preserve">ate </w:t>
      </w:r>
      <w:r w:rsidR="00E37361" w:rsidRPr="00150D7F">
        <w:rPr>
          <w:rStyle w:val="SubtleEmphasis"/>
          <w:rFonts w:ascii="Times New Roman" w:hAnsi="Times New Roman" w:cs="Times New Roman"/>
          <w:i w:val="0"/>
          <w:color w:val="auto"/>
          <w:sz w:val="24"/>
          <w:szCs w:val="24"/>
        </w:rPr>
        <w:t>s</w:t>
      </w:r>
      <w:r w:rsidRPr="00150D7F">
        <w:rPr>
          <w:rStyle w:val="SubtleEmphasis"/>
          <w:rFonts w:ascii="Times New Roman" w:hAnsi="Times New Roman" w:cs="Times New Roman"/>
          <w:i w:val="0"/>
          <w:color w:val="auto"/>
          <w:sz w:val="24"/>
          <w:szCs w:val="24"/>
        </w:rPr>
        <w:t>ubsidy will cease to be paid; or</w:t>
      </w:r>
    </w:p>
    <w:p w14:paraId="566A14A9" w14:textId="0A0B7D6C" w:rsidR="005E5E2F" w:rsidRPr="00150D7F" w:rsidRDefault="005E5E2F" w:rsidP="0082776F">
      <w:pPr>
        <w:pStyle w:val="ListParagraph"/>
        <w:numPr>
          <w:ilvl w:val="0"/>
          <w:numId w:val="16"/>
        </w:numPr>
        <w:spacing w:after="0" w:line="276" w:lineRule="auto"/>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Have the transaction excluded from the </w:t>
      </w:r>
      <w:r w:rsidR="00E37361"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ortfolio.</w:t>
      </w:r>
    </w:p>
    <w:p w14:paraId="75D74E7B" w14:textId="77777777" w:rsidR="000B4224" w:rsidRPr="00150D7F" w:rsidRDefault="000B4224" w:rsidP="0082776F">
      <w:pPr>
        <w:pStyle w:val="ListParagraph"/>
        <w:spacing w:after="0" w:line="276" w:lineRule="auto"/>
        <w:ind w:left="2480"/>
        <w:jc w:val="both"/>
        <w:rPr>
          <w:rStyle w:val="SubtleEmphasis"/>
          <w:rFonts w:ascii="Times New Roman" w:hAnsi="Times New Roman" w:cs="Times New Roman"/>
          <w:i w:val="0"/>
          <w:color w:val="auto"/>
          <w:sz w:val="24"/>
          <w:szCs w:val="24"/>
        </w:rPr>
      </w:pPr>
    </w:p>
    <w:p w14:paraId="3EA7768E" w14:textId="7A9FAA10" w:rsidR="005E5E2F" w:rsidRPr="00150D7F" w:rsidRDefault="005E5E2F" w:rsidP="0082776F">
      <w:pPr>
        <w:spacing w:after="0" w:line="276" w:lineRule="auto"/>
        <w:ind w:left="14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Similarly, if this occurs after the </w:t>
      </w:r>
      <w:r w:rsidR="003142D4" w:rsidRPr="00150D7F">
        <w:rPr>
          <w:rStyle w:val="SubtleEmphasis"/>
          <w:rFonts w:ascii="Times New Roman" w:hAnsi="Times New Roman" w:cs="Times New Roman"/>
          <w:i w:val="0"/>
          <w:color w:val="auto"/>
          <w:sz w:val="24"/>
          <w:szCs w:val="24"/>
        </w:rPr>
        <w:t xml:space="preserve">financial intermediary </w:t>
      </w:r>
      <w:r w:rsidR="00C467B5" w:rsidRPr="00150D7F">
        <w:rPr>
          <w:rStyle w:val="SubtleEmphasis"/>
          <w:rFonts w:ascii="Times New Roman" w:hAnsi="Times New Roman" w:cs="Times New Roman"/>
          <w:i w:val="0"/>
          <w:color w:val="auto"/>
          <w:sz w:val="24"/>
          <w:szCs w:val="24"/>
        </w:rPr>
        <w:t xml:space="preserve">has delivered a Payment Demand to MDB, the relevant </w:t>
      </w:r>
      <w:r w:rsidR="00E37361" w:rsidRPr="00150D7F">
        <w:rPr>
          <w:rStyle w:val="SubtleEmphasis"/>
          <w:rFonts w:ascii="Times New Roman" w:hAnsi="Times New Roman" w:cs="Times New Roman"/>
          <w:i w:val="0"/>
          <w:color w:val="auto"/>
          <w:sz w:val="24"/>
          <w:szCs w:val="24"/>
        </w:rPr>
        <w:t>loan</w:t>
      </w:r>
      <w:r w:rsidR="00C467B5" w:rsidRPr="00150D7F">
        <w:rPr>
          <w:rStyle w:val="SubtleEmphasis"/>
          <w:rFonts w:ascii="Times New Roman" w:hAnsi="Times New Roman" w:cs="Times New Roman"/>
          <w:i w:val="0"/>
          <w:color w:val="auto"/>
          <w:sz w:val="24"/>
          <w:szCs w:val="24"/>
        </w:rPr>
        <w:t xml:space="preserve"> will remain covered by the guarantee but for the purpose of such Payment Demand only.  </w:t>
      </w:r>
      <w:r w:rsidR="00E37361" w:rsidRPr="00150D7F">
        <w:rPr>
          <w:rStyle w:val="SubtleEmphasis"/>
          <w:rFonts w:ascii="Times New Roman" w:hAnsi="Times New Roman" w:cs="Times New Roman"/>
          <w:i w:val="0"/>
          <w:color w:val="auto"/>
          <w:sz w:val="24"/>
          <w:szCs w:val="24"/>
        </w:rPr>
        <w:t>The i</w:t>
      </w:r>
      <w:r w:rsidR="00C467B5" w:rsidRPr="00150D7F">
        <w:rPr>
          <w:rStyle w:val="SubtleEmphasis"/>
          <w:rFonts w:ascii="Times New Roman" w:hAnsi="Times New Roman" w:cs="Times New Roman"/>
          <w:i w:val="0"/>
          <w:color w:val="auto"/>
          <w:sz w:val="24"/>
          <w:szCs w:val="24"/>
        </w:rPr>
        <w:t xml:space="preserve">nterest </w:t>
      </w:r>
      <w:r w:rsidR="00E37361" w:rsidRPr="00150D7F">
        <w:rPr>
          <w:rStyle w:val="SubtleEmphasis"/>
          <w:rFonts w:ascii="Times New Roman" w:hAnsi="Times New Roman" w:cs="Times New Roman"/>
          <w:i w:val="0"/>
          <w:color w:val="auto"/>
          <w:sz w:val="24"/>
          <w:szCs w:val="24"/>
        </w:rPr>
        <w:t>r</w:t>
      </w:r>
      <w:r w:rsidR="00C467B5" w:rsidRPr="00150D7F">
        <w:rPr>
          <w:rStyle w:val="SubtleEmphasis"/>
          <w:rFonts w:ascii="Times New Roman" w:hAnsi="Times New Roman" w:cs="Times New Roman"/>
          <w:i w:val="0"/>
          <w:color w:val="auto"/>
          <w:sz w:val="24"/>
          <w:szCs w:val="24"/>
        </w:rPr>
        <w:t xml:space="preserve">ate </w:t>
      </w:r>
      <w:r w:rsidR="00E37361" w:rsidRPr="00150D7F">
        <w:rPr>
          <w:rStyle w:val="SubtleEmphasis"/>
          <w:rFonts w:ascii="Times New Roman" w:hAnsi="Times New Roman" w:cs="Times New Roman"/>
          <w:i w:val="0"/>
          <w:color w:val="auto"/>
          <w:sz w:val="24"/>
          <w:szCs w:val="24"/>
        </w:rPr>
        <w:t>s</w:t>
      </w:r>
      <w:r w:rsidR="00C467B5" w:rsidRPr="00150D7F">
        <w:rPr>
          <w:rStyle w:val="SubtleEmphasis"/>
          <w:rFonts w:ascii="Times New Roman" w:hAnsi="Times New Roman" w:cs="Times New Roman"/>
          <w:i w:val="0"/>
          <w:color w:val="auto"/>
          <w:sz w:val="24"/>
          <w:szCs w:val="24"/>
        </w:rPr>
        <w:t>ubsidy will cease to be paid on the date the Payment Demand is delivered to MDB.</w:t>
      </w:r>
    </w:p>
    <w:p w14:paraId="49BBAACD" w14:textId="77777777" w:rsidR="000B4224" w:rsidRPr="00150D7F" w:rsidRDefault="000B4224" w:rsidP="0082776F">
      <w:pPr>
        <w:spacing w:after="0" w:line="276" w:lineRule="auto"/>
        <w:ind w:left="1440"/>
        <w:jc w:val="both"/>
        <w:rPr>
          <w:rStyle w:val="SubtleEmphasis"/>
          <w:rFonts w:ascii="Times New Roman" w:hAnsi="Times New Roman" w:cs="Times New Roman"/>
          <w:i w:val="0"/>
          <w:color w:val="auto"/>
          <w:sz w:val="24"/>
          <w:szCs w:val="24"/>
        </w:rPr>
      </w:pPr>
    </w:p>
    <w:p w14:paraId="397BF34A" w14:textId="566692F2" w:rsidR="00C467B5" w:rsidRPr="00150D7F" w:rsidRDefault="00C467B5" w:rsidP="0082776F">
      <w:pPr>
        <w:pStyle w:val="ListParagraph"/>
        <w:numPr>
          <w:ilvl w:val="0"/>
          <w:numId w:val="15"/>
        </w:numPr>
        <w:spacing w:after="0" w:line="276" w:lineRule="auto"/>
        <w:ind w:left="1418" w:hanging="378"/>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 xml:space="preserve">If any of the </w:t>
      </w:r>
      <w:r w:rsidR="00E37361" w:rsidRPr="00150D7F">
        <w:rPr>
          <w:rStyle w:val="SubtleEmphasis"/>
          <w:rFonts w:ascii="Times New Roman" w:hAnsi="Times New Roman" w:cs="Times New Roman"/>
          <w:i w:val="0"/>
          <w:color w:val="auto"/>
          <w:sz w:val="24"/>
          <w:szCs w:val="24"/>
        </w:rPr>
        <w:t>eligibil</w:t>
      </w:r>
      <w:r w:rsidRPr="00150D7F">
        <w:rPr>
          <w:rStyle w:val="SubtleEmphasis"/>
          <w:rFonts w:ascii="Times New Roman" w:hAnsi="Times New Roman" w:cs="Times New Roman"/>
          <w:i w:val="0"/>
          <w:color w:val="auto"/>
          <w:sz w:val="24"/>
          <w:szCs w:val="24"/>
        </w:rPr>
        <w:t xml:space="preserve">ity </w:t>
      </w:r>
      <w:r w:rsidR="00E37361" w:rsidRPr="00150D7F">
        <w:rPr>
          <w:rStyle w:val="SubtleEmphasis"/>
          <w:rFonts w:ascii="Times New Roman" w:hAnsi="Times New Roman" w:cs="Times New Roman"/>
          <w:i w:val="0"/>
          <w:color w:val="auto"/>
          <w:sz w:val="24"/>
          <w:szCs w:val="24"/>
        </w:rPr>
        <w:t>c</w:t>
      </w:r>
      <w:r w:rsidRPr="00150D7F">
        <w:rPr>
          <w:rStyle w:val="SubtleEmphasis"/>
          <w:rFonts w:ascii="Times New Roman" w:hAnsi="Times New Roman" w:cs="Times New Roman"/>
          <w:i w:val="0"/>
          <w:color w:val="auto"/>
          <w:sz w:val="24"/>
          <w:szCs w:val="24"/>
        </w:rPr>
        <w:t>riteria</w:t>
      </w:r>
      <w:r w:rsidR="00E37361" w:rsidRPr="00150D7F">
        <w:rPr>
          <w:rStyle w:val="SubtleEmphasis"/>
          <w:rFonts w:ascii="Times New Roman" w:hAnsi="Times New Roman" w:cs="Times New Roman"/>
          <w:i w:val="0"/>
          <w:color w:val="auto"/>
          <w:sz w:val="24"/>
          <w:szCs w:val="24"/>
        </w:rPr>
        <w:t xml:space="preserve"> indicated in Section 1 above</w:t>
      </w:r>
      <w:r w:rsidRPr="00150D7F">
        <w:rPr>
          <w:rStyle w:val="SubtleEmphasis"/>
          <w:rFonts w:ascii="Times New Roman" w:hAnsi="Times New Roman" w:cs="Times New Roman"/>
          <w:i w:val="0"/>
          <w:color w:val="auto"/>
          <w:sz w:val="24"/>
          <w:szCs w:val="24"/>
        </w:rPr>
        <w:t xml:space="preserve"> is not or no longer complied </w:t>
      </w:r>
      <w:r w:rsidR="005C4EB8" w:rsidRPr="00150D7F">
        <w:rPr>
          <w:rStyle w:val="SubtleEmphasis"/>
          <w:rFonts w:ascii="Times New Roman" w:hAnsi="Times New Roman" w:cs="Times New Roman"/>
          <w:i w:val="0"/>
          <w:color w:val="auto"/>
          <w:sz w:val="24"/>
          <w:szCs w:val="24"/>
        </w:rPr>
        <w:t>with the loan shall be excluded.</w:t>
      </w:r>
    </w:p>
    <w:p w14:paraId="382040DB" w14:textId="77777777" w:rsidR="000B4224" w:rsidRPr="00150D7F" w:rsidRDefault="000B4224" w:rsidP="0082776F">
      <w:pPr>
        <w:pStyle w:val="ListParagraph"/>
        <w:spacing w:after="0" w:line="276" w:lineRule="auto"/>
        <w:ind w:left="1418"/>
        <w:jc w:val="both"/>
        <w:rPr>
          <w:rStyle w:val="SubtleEmphasis"/>
          <w:rFonts w:ascii="Times New Roman" w:hAnsi="Times New Roman" w:cs="Times New Roman"/>
          <w:i w:val="0"/>
          <w:color w:val="auto"/>
          <w:sz w:val="24"/>
          <w:szCs w:val="24"/>
        </w:rPr>
      </w:pPr>
    </w:p>
    <w:p w14:paraId="5F4E9CF5" w14:textId="4864DD76" w:rsidR="005C4EB8" w:rsidRPr="00150D7F" w:rsidRDefault="005C4EB8" w:rsidP="0082776F">
      <w:pPr>
        <w:spacing w:after="0" w:line="276" w:lineRule="auto"/>
        <w:ind w:left="1040"/>
        <w:jc w:val="both"/>
        <w:rPr>
          <w:rStyle w:val="SubtleEmphasis"/>
          <w:rFonts w:ascii="Times New Roman" w:hAnsi="Times New Roman" w:cs="Times New Roman"/>
          <w:i w:val="0"/>
          <w:color w:val="auto"/>
          <w:sz w:val="24"/>
          <w:szCs w:val="24"/>
        </w:rPr>
      </w:pPr>
      <w:r w:rsidRPr="00150D7F">
        <w:rPr>
          <w:rStyle w:val="SubtleEmphasis"/>
          <w:rFonts w:ascii="Times New Roman" w:hAnsi="Times New Roman" w:cs="Times New Roman"/>
          <w:i w:val="0"/>
          <w:color w:val="auto"/>
          <w:sz w:val="24"/>
          <w:szCs w:val="24"/>
        </w:rPr>
        <w:t>Under both (i) and (ii) the interest rate subsidy paid to the excluded borrower under the scheme need to be refunded back to the MDB.</w:t>
      </w:r>
    </w:p>
    <w:p w14:paraId="6090D1C8" w14:textId="77777777" w:rsidR="000B4224" w:rsidRPr="00150D7F" w:rsidRDefault="000B4224" w:rsidP="0082776F">
      <w:pPr>
        <w:spacing w:after="0" w:line="276" w:lineRule="auto"/>
        <w:ind w:left="1040"/>
        <w:jc w:val="both"/>
        <w:rPr>
          <w:rStyle w:val="SubtleEmphasis"/>
          <w:rFonts w:ascii="Times New Roman" w:hAnsi="Times New Roman" w:cs="Times New Roman"/>
          <w:i w:val="0"/>
          <w:color w:val="auto"/>
          <w:sz w:val="24"/>
          <w:szCs w:val="24"/>
        </w:rPr>
      </w:pPr>
    </w:p>
    <w:p w14:paraId="63311F38" w14:textId="50C4A8A6" w:rsidR="00C467B5" w:rsidRPr="00150D7F" w:rsidRDefault="00C467B5" w:rsidP="0082776F">
      <w:pPr>
        <w:spacing w:after="0" w:line="276" w:lineRule="auto"/>
        <w:ind w:left="1040"/>
        <w:jc w:val="both"/>
        <w:rPr>
          <w:rStyle w:val="SubtleEmphasis"/>
          <w:rFonts w:ascii="Times New Roman" w:hAnsi="Times New Roman" w:cs="Times New Roman"/>
          <w:i w:val="0"/>
          <w:color w:val="auto"/>
          <w:sz w:val="24"/>
          <w:szCs w:val="24"/>
          <w:u w:val="single"/>
        </w:rPr>
      </w:pPr>
      <w:r w:rsidRPr="00150D7F">
        <w:rPr>
          <w:rStyle w:val="SubtleEmphasis"/>
          <w:rFonts w:ascii="Times New Roman" w:hAnsi="Times New Roman" w:cs="Times New Roman"/>
          <w:i w:val="0"/>
          <w:color w:val="auto"/>
          <w:sz w:val="24"/>
          <w:szCs w:val="24"/>
        </w:rPr>
        <w:t>Exclusion of a</w:t>
      </w:r>
      <w:r w:rsidR="00E37361" w:rsidRPr="00150D7F">
        <w:rPr>
          <w:rStyle w:val="SubtleEmphasis"/>
          <w:rFonts w:ascii="Times New Roman" w:hAnsi="Times New Roman" w:cs="Times New Roman"/>
          <w:i w:val="0"/>
          <w:color w:val="auto"/>
          <w:sz w:val="24"/>
          <w:szCs w:val="24"/>
        </w:rPr>
        <w:t xml:space="preserve"> loan</w:t>
      </w:r>
      <w:r w:rsidRPr="00150D7F">
        <w:rPr>
          <w:rStyle w:val="SubtleEmphasis"/>
          <w:rFonts w:ascii="Times New Roman" w:hAnsi="Times New Roman" w:cs="Times New Roman"/>
          <w:i w:val="0"/>
          <w:color w:val="auto"/>
          <w:sz w:val="24"/>
          <w:szCs w:val="24"/>
        </w:rPr>
        <w:t xml:space="preserve"> from the </w:t>
      </w:r>
      <w:r w:rsidR="00E37361" w:rsidRPr="00150D7F">
        <w:rPr>
          <w:rStyle w:val="SubtleEmphasis"/>
          <w:rFonts w:ascii="Times New Roman" w:hAnsi="Times New Roman" w:cs="Times New Roman"/>
          <w:i w:val="0"/>
          <w:color w:val="auto"/>
          <w:sz w:val="24"/>
          <w:szCs w:val="24"/>
        </w:rPr>
        <w:t>p</w:t>
      </w:r>
      <w:r w:rsidRPr="00150D7F">
        <w:rPr>
          <w:rStyle w:val="SubtleEmphasis"/>
          <w:rFonts w:ascii="Times New Roman" w:hAnsi="Times New Roman" w:cs="Times New Roman"/>
          <w:i w:val="0"/>
          <w:color w:val="auto"/>
          <w:sz w:val="24"/>
          <w:szCs w:val="24"/>
        </w:rPr>
        <w:t xml:space="preserve">ortfolio will result in a </w:t>
      </w:r>
      <w:r w:rsidRPr="00150D7F">
        <w:rPr>
          <w:rStyle w:val="SubtleEmphasis"/>
          <w:rFonts w:ascii="Times New Roman" w:hAnsi="Times New Roman" w:cs="Times New Roman"/>
          <w:i w:val="0"/>
          <w:color w:val="auto"/>
          <w:sz w:val="24"/>
          <w:szCs w:val="24"/>
          <w:u w:val="single"/>
        </w:rPr>
        <w:t xml:space="preserve">reduction of the </w:t>
      </w:r>
      <w:r w:rsidR="0023651C" w:rsidRPr="00150D7F">
        <w:rPr>
          <w:rStyle w:val="SubtleEmphasis"/>
          <w:rFonts w:ascii="Times New Roman" w:hAnsi="Times New Roman" w:cs="Times New Roman"/>
          <w:i w:val="0"/>
          <w:color w:val="auto"/>
          <w:sz w:val="24"/>
          <w:szCs w:val="24"/>
          <w:u w:val="single"/>
        </w:rPr>
        <w:t>A</w:t>
      </w:r>
      <w:r w:rsidRPr="00150D7F">
        <w:rPr>
          <w:rStyle w:val="SubtleEmphasis"/>
          <w:rFonts w:ascii="Times New Roman" w:hAnsi="Times New Roman" w:cs="Times New Roman"/>
          <w:i w:val="0"/>
          <w:color w:val="auto"/>
          <w:sz w:val="24"/>
          <w:szCs w:val="24"/>
          <w:u w:val="single"/>
        </w:rPr>
        <w:t xml:space="preserve">ctual </w:t>
      </w:r>
      <w:r w:rsidR="0023651C" w:rsidRPr="00150D7F">
        <w:rPr>
          <w:rStyle w:val="SubtleEmphasis"/>
          <w:rFonts w:ascii="Times New Roman" w:hAnsi="Times New Roman" w:cs="Times New Roman"/>
          <w:i w:val="0"/>
          <w:color w:val="auto"/>
          <w:sz w:val="24"/>
          <w:szCs w:val="24"/>
          <w:u w:val="single"/>
        </w:rPr>
        <w:t>P</w:t>
      </w:r>
      <w:r w:rsidRPr="00150D7F">
        <w:rPr>
          <w:rStyle w:val="SubtleEmphasis"/>
          <w:rFonts w:ascii="Times New Roman" w:hAnsi="Times New Roman" w:cs="Times New Roman"/>
          <w:i w:val="0"/>
          <w:color w:val="auto"/>
          <w:sz w:val="24"/>
          <w:szCs w:val="24"/>
          <w:u w:val="single"/>
        </w:rPr>
        <w:t xml:space="preserve">ortfolio </w:t>
      </w:r>
      <w:r w:rsidR="0023651C" w:rsidRPr="00150D7F">
        <w:rPr>
          <w:rStyle w:val="SubtleEmphasis"/>
          <w:rFonts w:ascii="Times New Roman" w:hAnsi="Times New Roman" w:cs="Times New Roman"/>
          <w:i w:val="0"/>
          <w:color w:val="auto"/>
          <w:sz w:val="24"/>
          <w:szCs w:val="24"/>
          <w:u w:val="single"/>
        </w:rPr>
        <w:t>V</w:t>
      </w:r>
      <w:r w:rsidRPr="00150D7F">
        <w:rPr>
          <w:rStyle w:val="SubtleEmphasis"/>
          <w:rFonts w:ascii="Times New Roman" w:hAnsi="Times New Roman" w:cs="Times New Roman"/>
          <w:i w:val="0"/>
          <w:color w:val="auto"/>
          <w:sz w:val="24"/>
          <w:szCs w:val="24"/>
          <w:u w:val="single"/>
        </w:rPr>
        <w:t>olume.</w:t>
      </w:r>
    </w:p>
    <w:p w14:paraId="03E1C866" w14:textId="77777777" w:rsidR="00E17389" w:rsidRPr="00150D7F" w:rsidRDefault="00E17389" w:rsidP="0082776F">
      <w:pPr>
        <w:spacing w:after="0" w:line="276" w:lineRule="auto"/>
        <w:jc w:val="both"/>
        <w:rPr>
          <w:rStyle w:val="SubtleEmphasis"/>
          <w:rFonts w:ascii="Times New Roman" w:hAnsi="Times New Roman" w:cs="Times New Roman"/>
          <w:i w:val="0"/>
          <w:color w:val="auto"/>
          <w:sz w:val="24"/>
          <w:szCs w:val="24"/>
          <w:u w:val="single"/>
        </w:rPr>
      </w:pPr>
    </w:p>
    <w:p w14:paraId="61B29FE1" w14:textId="2ECCBE4C" w:rsidR="00FE49E9" w:rsidRPr="00150D7F" w:rsidRDefault="00FE49E9" w:rsidP="0082776F">
      <w:pPr>
        <w:pStyle w:val="ListParagraph"/>
        <w:numPr>
          <w:ilvl w:val="0"/>
          <w:numId w:val="11"/>
        </w:numPr>
        <w:spacing w:after="0" w:line="276" w:lineRule="auto"/>
        <w:jc w:val="both"/>
        <w:rPr>
          <w:rStyle w:val="Emphasis"/>
          <w:rFonts w:ascii="Times New Roman" w:hAnsi="Times New Roman" w:cs="Times New Roman"/>
          <w:sz w:val="24"/>
          <w:szCs w:val="24"/>
          <w:u w:val="single"/>
        </w:rPr>
      </w:pPr>
      <w:r w:rsidRPr="00150D7F">
        <w:rPr>
          <w:rStyle w:val="Emphasis"/>
          <w:rFonts w:ascii="Times New Roman" w:hAnsi="Times New Roman" w:cs="Times New Roman"/>
          <w:sz w:val="24"/>
          <w:szCs w:val="24"/>
          <w:u w:val="single"/>
        </w:rPr>
        <w:t>Adjustment of the Portfolio Volume</w:t>
      </w:r>
    </w:p>
    <w:p w14:paraId="7FAD3EE0" w14:textId="77777777" w:rsidR="000B4224" w:rsidRPr="00150D7F" w:rsidRDefault="000B4224" w:rsidP="0082776F">
      <w:pPr>
        <w:pStyle w:val="ListParagraph"/>
        <w:spacing w:after="0" w:line="276" w:lineRule="auto"/>
        <w:ind w:left="1040"/>
        <w:jc w:val="both"/>
        <w:rPr>
          <w:rStyle w:val="Emphasis"/>
          <w:rFonts w:ascii="Times New Roman" w:hAnsi="Times New Roman" w:cs="Times New Roman"/>
          <w:sz w:val="24"/>
          <w:szCs w:val="24"/>
          <w:u w:val="single"/>
        </w:rPr>
      </w:pPr>
    </w:p>
    <w:p w14:paraId="1CAC6810" w14:textId="39976240" w:rsidR="00FE49E9" w:rsidRPr="00150D7F" w:rsidRDefault="00FE49E9" w:rsidP="0082776F">
      <w:pPr>
        <w:pStyle w:val="Level6"/>
        <w:numPr>
          <w:ilvl w:val="0"/>
          <w:numId w:val="0"/>
        </w:numPr>
        <w:tabs>
          <w:tab w:val="clear" w:pos="1758"/>
        </w:tabs>
        <w:spacing w:after="0" w:line="276" w:lineRule="auto"/>
        <w:ind w:left="993"/>
        <w:rPr>
          <w:rFonts w:ascii="Times New Roman" w:hAnsi="Times New Roman"/>
          <w:sz w:val="24"/>
          <w:szCs w:val="24"/>
        </w:rPr>
      </w:pPr>
      <w:r w:rsidRPr="00150D7F">
        <w:rPr>
          <w:rFonts w:ascii="Times New Roman" w:hAnsi="Times New Roman"/>
          <w:sz w:val="24"/>
          <w:szCs w:val="24"/>
        </w:rPr>
        <w:t xml:space="preserve">In addition to the reduction of the </w:t>
      </w:r>
      <w:r w:rsidR="0023651C" w:rsidRPr="00150D7F">
        <w:rPr>
          <w:rFonts w:ascii="Times New Roman" w:hAnsi="Times New Roman"/>
          <w:sz w:val="24"/>
          <w:szCs w:val="24"/>
        </w:rPr>
        <w:t>A</w:t>
      </w:r>
      <w:r w:rsidRPr="00150D7F">
        <w:rPr>
          <w:rFonts w:ascii="Times New Roman" w:hAnsi="Times New Roman"/>
          <w:sz w:val="24"/>
          <w:szCs w:val="24"/>
        </w:rPr>
        <w:t xml:space="preserve">ctual </w:t>
      </w:r>
      <w:r w:rsidR="0023651C" w:rsidRPr="00150D7F">
        <w:rPr>
          <w:rFonts w:ascii="Times New Roman" w:hAnsi="Times New Roman"/>
          <w:sz w:val="24"/>
          <w:szCs w:val="24"/>
        </w:rPr>
        <w:t>P</w:t>
      </w:r>
      <w:r w:rsidRPr="00150D7F">
        <w:rPr>
          <w:rFonts w:ascii="Times New Roman" w:hAnsi="Times New Roman"/>
          <w:sz w:val="24"/>
          <w:szCs w:val="24"/>
        </w:rPr>
        <w:t xml:space="preserve">ortfolio </w:t>
      </w:r>
      <w:r w:rsidR="0023651C" w:rsidRPr="00150D7F">
        <w:rPr>
          <w:rFonts w:ascii="Times New Roman" w:hAnsi="Times New Roman"/>
          <w:sz w:val="24"/>
          <w:szCs w:val="24"/>
        </w:rPr>
        <w:t>V</w:t>
      </w:r>
      <w:r w:rsidRPr="00150D7F">
        <w:rPr>
          <w:rFonts w:ascii="Times New Roman" w:hAnsi="Times New Roman"/>
          <w:sz w:val="24"/>
          <w:szCs w:val="24"/>
        </w:rPr>
        <w:t xml:space="preserve">olume further to an exclusion from the </w:t>
      </w:r>
      <w:r w:rsidR="0023651C" w:rsidRPr="00150D7F">
        <w:rPr>
          <w:rFonts w:ascii="Times New Roman" w:hAnsi="Times New Roman"/>
          <w:sz w:val="24"/>
          <w:szCs w:val="24"/>
        </w:rPr>
        <w:t>p</w:t>
      </w:r>
      <w:r w:rsidRPr="00150D7F">
        <w:rPr>
          <w:rFonts w:ascii="Times New Roman" w:hAnsi="Times New Roman"/>
          <w:sz w:val="24"/>
          <w:szCs w:val="24"/>
        </w:rPr>
        <w:t xml:space="preserve">ortfolio, if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has not fully disbursed the planned Actual Portfolio </w:t>
      </w:r>
      <w:r w:rsidR="0023651C" w:rsidRPr="00150D7F">
        <w:rPr>
          <w:rFonts w:ascii="Times New Roman" w:hAnsi="Times New Roman"/>
          <w:sz w:val="24"/>
          <w:szCs w:val="24"/>
        </w:rPr>
        <w:t>V</w:t>
      </w:r>
      <w:r w:rsidRPr="00150D7F">
        <w:rPr>
          <w:rFonts w:ascii="Times New Roman" w:hAnsi="Times New Roman"/>
          <w:sz w:val="24"/>
          <w:szCs w:val="24"/>
        </w:rPr>
        <w:t>olume to the Eligible Student (Final Recipient)</w:t>
      </w:r>
      <w:r w:rsidR="00E17389" w:rsidRPr="00150D7F">
        <w:rPr>
          <w:rFonts w:ascii="Times New Roman" w:hAnsi="Times New Roman"/>
          <w:sz w:val="24"/>
          <w:szCs w:val="24"/>
        </w:rPr>
        <w:t xml:space="preserve"> by 31 December 202</w:t>
      </w:r>
      <w:r w:rsidR="00F0656C" w:rsidRPr="00150D7F">
        <w:rPr>
          <w:rFonts w:ascii="Times New Roman" w:hAnsi="Times New Roman"/>
          <w:sz w:val="24"/>
          <w:szCs w:val="24"/>
        </w:rPr>
        <w:t>9</w:t>
      </w:r>
      <w:r w:rsidRPr="00150D7F">
        <w:rPr>
          <w:rFonts w:ascii="Times New Roman" w:hAnsi="Times New Roman"/>
          <w:sz w:val="24"/>
          <w:szCs w:val="24"/>
        </w:rPr>
        <w:t xml:space="preserve">, the Guaranteed amount and the Interest Rate Subsidy shall be reduced proportionately. </w:t>
      </w:r>
    </w:p>
    <w:p w14:paraId="1D20E1D1" w14:textId="77777777" w:rsidR="00FE49E9" w:rsidRPr="00150D7F" w:rsidRDefault="00FE49E9" w:rsidP="0082776F">
      <w:pPr>
        <w:pStyle w:val="Level6"/>
        <w:numPr>
          <w:ilvl w:val="0"/>
          <w:numId w:val="0"/>
        </w:numPr>
        <w:tabs>
          <w:tab w:val="clear" w:pos="1758"/>
        </w:tabs>
        <w:spacing w:after="0" w:line="276" w:lineRule="auto"/>
        <w:ind w:left="1276"/>
        <w:rPr>
          <w:rFonts w:ascii="Times New Roman" w:hAnsi="Times New Roman"/>
          <w:sz w:val="22"/>
          <w:szCs w:val="22"/>
        </w:rPr>
      </w:pPr>
    </w:p>
    <w:p w14:paraId="1183C4A7" w14:textId="77777777" w:rsidR="00FE49E9" w:rsidRPr="00150D7F" w:rsidRDefault="00FE49E9" w:rsidP="0082776F">
      <w:pPr>
        <w:pStyle w:val="Level6"/>
        <w:numPr>
          <w:ilvl w:val="0"/>
          <w:numId w:val="11"/>
        </w:numPr>
        <w:tabs>
          <w:tab w:val="clear" w:pos="1758"/>
        </w:tabs>
        <w:spacing w:after="0" w:line="276" w:lineRule="auto"/>
        <w:rPr>
          <w:rFonts w:ascii="Times New Roman" w:hAnsi="Times New Roman"/>
          <w:i/>
          <w:sz w:val="24"/>
          <w:szCs w:val="24"/>
          <w:u w:val="single"/>
        </w:rPr>
      </w:pPr>
      <w:r w:rsidRPr="00150D7F">
        <w:rPr>
          <w:rStyle w:val="SubtleEmphasis"/>
          <w:rFonts w:ascii="Times New Roman" w:hAnsi="Times New Roman"/>
          <w:color w:val="auto"/>
          <w:sz w:val="24"/>
          <w:szCs w:val="24"/>
          <w:u w:val="single"/>
        </w:rPr>
        <w:t>Replacement</w:t>
      </w:r>
    </w:p>
    <w:p w14:paraId="071BF737" w14:textId="77777777" w:rsidR="00FE49E9" w:rsidRPr="00150D7F" w:rsidRDefault="00FE49E9" w:rsidP="0082776F">
      <w:pPr>
        <w:pStyle w:val="Level6"/>
        <w:numPr>
          <w:ilvl w:val="0"/>
          <w:numId w:val="0"/>
        </w:numPr>
        <w:tabs>
          <w:tab w:val="clear" w:pos="1758"/>
        </w:tabs>
        <w:spacing w:after="0" w:line="276" w:lineRule="auto"/>
        <w:ind w:left="1276"/>
        <w:rPr>
          <w:rFonts w:ascii="Times New Roman" w:hAnsi="Times New Roman"/>
          <w:sz w:val="24"/>
          <w:szCs w:val="24"/>
        </w:rPr>
      </w:pPr>
    </w:p>
    <w:p w14:paraId="56E7A377" w14:textId="788D9265" w:rsidR="00FE49E9" w:rsidRPr="00150D7F" w:rsidRDefault="00FE49E9" w:rsidP="0082776F">
      <w:pPr>
        <w:pStyle w:val="Level6"/>
        <w:numPr>
          <w:ilvl w:val="0"/>
          <w:numId w:val="0"/>
        </w:numPr>
        <w:tabs>
          <w:tab w:val="clear" w:pos="1758"/>
        </w:tabs>
        <w:spacing w:after="0" w:line="276" w:lineRule="auto"/>
        <w:ind w:left="993"/>
        <w:rPr>
          <w:rFonts w:ascii="Times New Roman" w:hAnsi="Times New Roman"/>
          <w:sz w:val="24"/>
          <w:szCs w:val="24"/>
        </w:rPr>
      </w:pPr>
      <w:r w:rsidRPr="00150D7F">
        <w:rPr>
          <w:rFonts w:ascii="Times New Roman" w:hAnsi="Times New Roman"/>
          <w:sz w:val="24"/>
          <w:szCs w:val="24"/>
        </w:rPr>
        <w:t xml:space="preserve">If the Actual Portfolio </w:t>
      </w:r>
      <w:r w:rsidR="0023651C" w:rsidRPr="00150D7F">
        <w:rPr>
          <w:rFonts w:ascii="Times New Roman" w:hAnsi="Times New Roman"/>
          <w:sz w:val="24"/>
          <w:szCs w:val="24"/>
        </w:rPr>
        <w:t>V</w:t>
      </w:r>
      <w:r w:rsidRPr="00150D7F">
        <w:rPr>
          <w:rFonts w:ascii="Times New Roman" w:hAnsi="Times New Roman"/>
          <w:sz w:val="24"/>
          <w:szCs w:val="24"/>
        </w:rPr>
        <w:t xml:space="preserve">olume is reduced with respect </w:t>
      </w:r>
      <w:r w:rsidR="005E7607" w:rsidRPr="00150D7F">
        <w:rPr>
          <w:rFonts w:ascii="Times New Roman" w:hAnsi="Times New Roman"/>
          <w:sz w:val="24"/>
          <w:szCs w:val="24"/>
        </w:rPr>
        <w:t>to (</w:t>
      </w:r>
      <w:r w:rsidRPr="00150D7F">
        <w:rPr>
          <w:rFonts w:ascii="Times New Roman" w:hAnsi="Times New Roman"/>
          <w:sz w:val="24"/>
          <w:szCs w:val="24"/>
        </w:rPr>
        <w:t>c</w:t>
      </w:r>
      <w:r w:rsidR="005E7607" w:rsidRPr="00150D7F">
        <w:rPr>
          <w:rFonts w:ascii="Times New Roman" w:hAnsi="Times New Roman"/>
          <w:sz w:val="24"/>
          <w:szCs w:val="24"/>
        </w:rPr>
        <w:t>)</w:t>
      </w:r>
      <w:r w:rsidRPr="00150D7F">
        <w:rPr>
          <w:rFonts w:ascii="Times New Roman" w:hAnsi="Times New Roman"/>
          <w:sz w:val="24"/>
          <w:szCs w:val="24"/>
        </w:rPr>
        <w:t xml:space="preserve"> or </w:t>
      </w:r>
      <w:r w:rsidR="005E7607" w:rsidRPr="00150D7F">
        <w:rPr>
          <w:rFonts w:ascii="Times New Roman" w:hAnsi="Times New Roman"/>
          <w:sz w:val="24"/>
          <w:szCs w:val="24"/>
        </w:rPr>
        <w:t>(</w:t>
      </w:r>
      <w:r w:rsidRPr="00150D7F">
        <w:rPr>
          <w:rFonts w:ascii="Times New Roman" w:hAnsi="Times New Roman"/>
          <w:sz w:val="24"/>
          <w:szCs w:val="24"/>
        </w:rPr>
        <w:t>d</w:t>
      </w:r>
      <w:r w:rsidR="005E7607" w:rsidRPr="00150D7F">
        <w:rPr>
          <w:rFonts w:ascii="Times New Roman" w:hAnsi="Times New Roman"/>
          <w:sz w:val="24"/>
          <w:szCs w:val="24"/>
        </w:rPr>
        <w:t>)</w:t>
      </w:r>
      <w:r w:rsidRPr="00150D7F">
        <w:rPr>
          <w:rFonts w:ascii="Times New Roman" w:hAnsi="Times New Roman"/>
          <w:sz w:val="24"/>
          <w:szCs w:val="24"/>
        </w:rPr>
        <w:t xml:space="preserve"> above,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will be permitted to include new </w:t>
      </w:r>
      <w:r w:rsidR="00BB6E64" w:rsidRPr="00150D7F">
        <w:rPr>
          <w:rFonts w:ascii="Times New Roman" w:hAnsi="Times New Roman"/>
          <w:sz w:val="24"/>
          <w:szCs w:val="24"/>
        </w:rPr>
        <w:t>loans</w:t>
      </w:r>
      <w:r w:rsidRPr="00150D7F">
        <w:rPr>
          <w:rFonts w:ascii="Times New Roman" w:hAnsi="Times New Roman"/>
          <w:sz w:val="24"/>
          <w:szCs w:val="24"/>
        </w:rPr>
        <w:t xml:space="preserve"> in the </w:t>
      </w:r>
      <w:r w:rsidR="00BB6E64" w:rsidRPr="00150D7F">
        <w:rPr>
          <w:rFonts w:ascii="Times New Roman" w:hAnsi="Times New Roman"/>
          <w:sz w:val="24"/>
          <w:szCs w:val="24"/>
        </w:rPr>
        <w:t>p</w:t>
      </w:r>
      <w:r w:rsidRPr="00150D7F">
        <w:rPr>
          <w:rFonts w:ascii="Times New Roman" w:hAnsi="Times New Roman"/>
          <w:sz w:val="24"/>
          <w:szCs w:val="24"/>
        </w:rPr>
        <w:t>ortfolio.</w:t>
      </w:r>
    </w:p>
    <w:p w14:paraId="0F76E5B3" w14:textId="77777777" w:rsidR="00FE49E9" w:rsidRPr="00150D7F" w:rsidRDefault="00FE49E9" w:rsidP="0082776F">
      <w:pPr>
        <w:pStyle w:val="Level6"/>
        <w:numPr>
          <w:ilvl w:val="0"/>
          <w:numId w:val="0"/>
        </w:numPr>
        <w:tabs>
          <w:tab w:val="clear" w:pos="1758"/>
        </w:tabs>
        <w:spacing w:after="0" w:line="276" w:lineRule="auto"/>
        <w:ind w:left="993"/>
        <w:rPr>
          <w:rFonts w:ascii="Times New Roman" w:hAnsi="Times New Roman"/>
          <w:sz w:val="24"/>
          <w:szCs w:val="24"/>
        </w:rPr>
      </w:pPr>
    </w:p>
    <w:p w14:paraId="5F56B2DB" w14:textId="766B516A" w:rsidR="00FE49E9" w:rsidRPr="00150D7F" w:rsidRDefault="00FE49E9" w:rsidP="0082776F">
      <w:pPr>
        <w:pStyle w:val="Level6"/>
        <w:numPr>
          <w:ilvl w:val="0"/>
          <w:numId w:val="0"/>
        </w:numPr>
        <w:tabs>
          <w:tab w:val="clear" w:pos="1758"/>
        </w:tabs>
        <w:spacing w:after="0" w:line="276" w:lineRule="auto"/>
        <w:ind w:left="993"/>
        <w:rPr>
          <w:rFonts w:ascii="Times New Roman" w:hAnsi="Times New Roman"/>
          <w:sz w:val="24"/>
          <w:szCs w:val="24"/>
        </w:rPr>
      </w:pPr>
      <w:r w:rsidRPr="00150D7F">
        <w:rPr>
          <w:rFonts w:ascii="Times New Roman" w:hAnsi="Times New Roman"/>
          <w:sz w:val="24"/>
          <w:szCs w:val="24"/>
        </w:rPr>
        <w:lastRenderedPageBreak/>
        <w:t xml:space="preserve">Replacement of the </w:t>
      </w:r>
      <w:r w:rsidR="00BB6E64" w:rsidRPr="00150D7F">
        <w:rPr>
          <w:rFonts w:ascii="Times New Roman" w:hAnsi="Times New Roman"/>
          <w:sz w:val="24"/>
          <w:szCs w:val="24"/>
        </w:rPr>
        <w:t>loan</w:t>
      </w:r>
      <w:r w:rsidRPr="00150D7F">
        <w:rPr>
          <w:rFonts w:ascii="Times New Roman" w:hAnsi="Times New Roman"/>
          <w:sz w:val="24"/>
          <w:szCs w:val="24"/>
        </w:rPr>
        <w:t xml:space="preserve"> must, inter alia, (i) comply with the eligibility criteria and other relevant provisions of </w:t>
      </w:r>
      <w:r w:rsidR="004A6B07" w:rsidRPr="00150D7F">
        <w:rPr>
          <w:rFonts w:ascii="Times New Roman" w:hAnsi="Times New Roman"/>
          <w:sz w:val="24"/>
          <w:szCs w:val="24"/>
        </w:rPr>
        <w:t>the</w:t>
      </w:r>
      <w:r w:rsidRPr="00150D7F">
        <w:rPr>
          <w:rFonts w:ascii="Times New Roman" w:hAnsi="Times New Roman"/>
          <w:sz w:val="24"/>
          <w:szCs w:val="24"/>
        </w:rPr>
        <w:t xml:space="preserve"> Agreement; and (ii) be entered and disbursed during the Availability Period i</w:t>
      </w:r>
      <w:r w:rsidR="005E7607" w:rsidRPr="00150D7F">
        <w:rPr>
          <w:rFonts w:ascii="Times New Roman" w:hAnsi="Times New Roman"/>
          <w:sz w:val="24"/>
          <w:szCs w:val="24"/>
        </w:rPr>
        <w:t>.</w:t>
      </w:r>
      <w:r w:rsidRPr="00150D7F">
        <w:rPr>
          <w:rFonts w:ascii="Times New Roman" w:hAnsi="Times New Roman"/>
          <w:sz w:val="24"/>
          <w:szCs w:val="24"/>
        </w:rPr>
        <w:t>e</w:t>
      </w:r>
      <w:r w:rsidR="005E7607" w:rsidRPr="00150D7F">
        <w:rPr>
          <w:rFonts w:ascii="Times New Roman" w:hAnsi="Times New Roman"/>
          <w:sz w:val="24"/>
          <w:szCs w:val="24"/>
        </w:rPr>
        <w:t>.</w:t>
      </w:r>
      <w:r w:rsidRPr="00150D7F">
        <w:rPr>
          <w:rFonts w:ascii="Times New Roman" w:hAnsi="Times New Roman"/>
          <w:sz w:val="24"/>
          <w:szCs w:val="24"/>
        </w:rPr>
        <w:t xml:space="preserve"> before 31st December 202</w:t>
      </w:r>
      <w:r w:rsidR="00540B38" w:rsidRPr="00150D7F">
        <w:rPr>
          <w:rFonts w:ascii="Times New Roman" w:hAnsi="Times New Roman"/>
          <w:sz w:val="24"/>
          <w:szCs w:val="24"/>
        </w:rPr>
        <w:t>8</w:t>
      </w:r>
      <w:r w:rsidRPr="00150D7F">
        <w:rPr>
          <w:rFonts w:ascii="Times New Roman" w:hAnsi="Times New Roman"/>
          <w:sz w:val="24"/>
          <w:szCs w:val="24"/>
        </w:rPr>
        <w:t>.</w:t>
      </w:r>
    </w:p>
    <w:p w14:paraId="1C18698E" w14:textId="77777777" w:rsidR="00FE49E9" w:rsidRPr="00150D7F" w:rsidRDefault="00FE49E9" w:rsidP="0082776F">
      <w:pPr>
        <w:pStyle w:val="ListParagraph"/>
        <w:spacing w:after="0" w:line="276" w:lineRule="auto"/>
        <w:ind w:left="1040"/>
        <w:jc w:val="both"/>
        <w:rPr>
          <w:rStyle w:val="SubtleEmphasis"/>
          <w:rFonts w:ascii="Times New Roman" w:hAnsi="Times New Roman" w:cs="Times New Roman"/>
          <w:w w:val="105"/>
          <w:kern w:val="20"/>
          <w:sz w:val="24"/>
          <w:szCs w:val="24"/>
        </w:rPr>
      </w:pPr>
    </w:p>
    <w:p w14:paraId="6F9638EF"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9" w:name="_Toc203735344"/>
      <w:r w:rsidRPr="00150D7F">
        <w:rPr>
          <w:rStyle w:val="SubtleEmphasis"/>
          <w:rFonts w:ascii="Times New Roman" w:hAnsi="Times New Roman" w:cs="Times New Roman"/>
          <w:b/>
          <w:color w:val="0070C0"/>
          <w:sz w:val="28"/>
          <w:szCs w:val="28"/>
          <w:u w:val="single"/>
        </w:rPr>
        <w:t>Target Volumes</w:t>
      </w:r>
      <w:bookmarkEnd w:id="9"/>
    </w:p>
    <w:p w14:paraId="71132C8C" w14:textId="77777777" w:rsidR="00E4294E" w:rsidRPr="00150D7F" w:rsidRDefault="00E4294E" w:rsidP="0082776F">
      <w:pPr>
        <w:spacing w:after="0" w:line="276" w:lineRule="auto"/>
        <w:rPr>
          <w:rFonts w:ascii="Times New Roman" w:hAnsi="Times New Roman" w:cs="Times New Roman"/>
          <w:sz w:val="24"/>
          <w:szCs w:val="24"/>
        </w:rPr>
      </w:pPr>
    </w:p>
    <w:p w14:paraId="07A0DD4A" w14:textId="3B11C2C4" w:rsidR="00897AD9" w:rsidRPr="00150D7F" w:rsidRDefault="00897AD9"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Agreement </w:t>
      </w:r>
      <w:r w:rsidR="00E17389" w:rsidRPr="00150D7F">
        <w:rPr>
          <w:rFonts w:ascii="Times New Roman" w:hAnsi="Times New Roman" w:cs="Times New Roman"/>
          <w:sz w:val="24"/>
          <w:szCs w:val="24"/>
        </w:rPr>
        <w:t xml:space="preserve">shall </w:t>
      </w:r>
      <w:r w:rsidR="00CC6A7B" w:rsidRPr="00150D7F">
        <w:rPr>
          <w:rFonts w:ascii="Times New Roman" w:hAnsi="Times New Roman" w:cs="Times New Roman"/>
          <w:sz w:val="24"/>
          <w:szCs w:val="24"/>
        </w:rPr>
        <w:t>contain</w:t>
      </w:r>
      <w:r w:rsidRPr="00150D7F">
        <w:rPr>
          <w:rFonts w:ascii="Times New Roman" w:hAnsi="Times New Roman" w:cs="Times New Roman"/>
          <w:sz w:val="24"/>
          <w:szCs w:val="24"/>
        </w:rPr>
        <w:t xml:space="preserve"> certain portfolio volumes that shall be reached by the </w:t>
      </w:r>
      <w:r w:rsidR="003142D4" w:rsidRPr="00150D7F">
        <w:rPr>
          <w:rStyle w:val="SubtleEmphasis"/>
          <w:rFonts w:ascii="Times New Roman" w:hAnsi="Times New Roman" w:cs="Times New Roman"/>
          <w:i w:val="0"/>
          <w:color w:val="auto"/>
          <w:sz w:val="24"/>
          <w:szCs w:val="24"/>
        </w:rPr>
        <w:t>financial intermediary</w:t>
      </w:r>
      <w:r w:rsidR="00CC6A7B" w:rsidRPr="00150D7F">
        <w:rPr>
          <w:rFonts w:ascii="Times New Roman" w:hAnsi="Times New Roman" w:cs="Times New Roman"/>
          <w:sz w:val="24"/>
          <w:szCs w:val="24"/>
        </w:rPr>
        <w:t>.</w:t>
      </w:r>
      <w:r w:rsidRPr="00150D7F">
        <w:rPr>
          <w:rFonts w:ascii="Times New Roman" w:hAnsi="Times New Roman" w:cs="Times New Roman"/>
          <w:sz w:val="24"/>
          <w:szCs w:val="24"/>
        </w:rPr>
        <w:t xml:space="preserve"> The volumes will be measured against the </w:t>
      </w:r>
      <w:r w:rsidR="0023651C" w:rsidRPr="00150D7F">
        <w:rPr>
          <w:rFonts w:ascii="Times New Roman" w:hAnsi="Times New Roman" w:cs="Times New Roman"/>
          <w:sz w:val="24"/>
          <w:szCs w:val="24"/>
        </w:rPr>
        <w:t>A</w:t>
      </w:r>
      <w:r w:rsidRPr="00150D7F">
        <w:rPr>
          <w:rFonts w:ascii="Times New Roman" w:hAnsi="Times New Roman" w:cs="Times New Roman"/>
          <w:sz w:val="24"/>
          <w:szCs w:val="24"/>
        </w:rPr>
        <w:t xml:space="preserve">ctual </w:t>
      </w:r>
      <w:r w:rsidR="0023651C" w:rsidRPr="00150D7F">
        <w:rPr>
          <w:rFonts w:ascii="Times New Roman" w:hAnsi="Times New Roman" w:cs="Times New Roman"/>
          <w:sz w:val="24"/>
          <w:szCs w:val="24"/>
        </w:rPr>
        <w:t>P</w:t>
      </w:r>
      <w:r w:rsidRPr="00150D7F">
        <w:rPr>
          <w:rFonts w:ascii="Times New Roman" w:hAnsi="Times New Roman" w:cs="Times New Roman"/>
          <w:sz w:val="24"/>
          <w:szCs w:val="24"/>
        </w:rPr>
        <w:t xml:space="preserve">ortfolio </w:t>
      </w:r>
      <w:r w:rsidR="0023651C" w:rsidRPr="00150D7F">
        <w:rPr>
          <w:rFonts w:ascii="Times New Roman" w:hAnsi="Times New Roman" w:cs="Times New Roman"/>
          <w:sz w:val="24"/>
          <w:szCs w:val="24"/>
        </w:rPr>
        <w:t>V</w:t>
      </w:r>
      <w:r w:rsidRPr="00150D7F">
        <w:rPr>
          <w:rFonts w:ascii="Times New Roman" w:hAnsi="Times New Roman" w:cs="Times New Roman"/>
          <w:sz w:val="24"/>
          <w:szCs w:val="24"/>
        </w:rPr>
        <w:t>olume (as adjusted in accordance with the principles set out above).</w:t>
      </w:r>
      <w:r w:rsidR="00CC6A7B" w:rsidRPr="00150D7F">
        <w:rPr>
          <w:rFonts w:ascii="Times New Roman" w:hAnsi="Times New Roman" w:cs="Times New Roman"/>
          <w:sz w:val="24"/>
          <w:szCs w:val="24"/>
        </w:rPr>
        <w:t xml:space="preserve"> The minimum leverage volume is set at five times the guaranteed amount.</w:t>
      </w:r>
    </w:p>
    <w:p w14:paraId="3762206E" w14:textId="77777777" w:rsidR="0090404E" w:rsidRPr="00150D7F" w:rsidRDefault="0090404E" w:rsidP="0082776F">
      <w:pPr>
        <w:spacing w:after="0" w:line="276" w:lineRule="auto"/>
        <w:jc w:val="both"/>
        <w:rPr>
          <w:rFonts w:ascii="Times New Roman" w:hAnsi="Times New Roman" w:cs="Times New Roman"/>
          <w:i/>
        </w:rPr>
      </w:pPr>
    </w:p>
    <w:p w14:paraId="5C66C453" w14:textId="53C9BDA3"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0" w:name="_Toc203735345"/>
      <w:r w:rsidRPr="00150D7F">
        <w:rPr>
          <w:rStyle w:val="SubtleEmphasis"/>
          <w:rFonts w:ascii="Times New Roman" w:hAnsi="Times New Roman" w:cs="Times New Roman"/>
          <w:b/>
          <w:color w:val="0070C0"/>
          <w:sz w:val="28"/>
          <w:szCs w:val="28"/>
          <w:u w:val="single"/>
        </w:rPr>
        <w:t xml:space="preserve">Guarantee </w:t>
      </w:r>
      <w:r w:rsidR="000A605F" w:rsidRPr="00150D7F">
        <w:rPr>
          <w:rStyle w:val="SubtleEmphasis"/>
          <w:rFonts w:ascii="Times New Roman" w:hAnsi="Times New Roman" w:cs="Times New Roman"/>
          <w:b/>
          <w:color w:val="0070C0"/>
          <w:sz w:val="28"/>
          <w:szCs w:val="28"/>
          <w:u w:val="single"/>
        </w:rPr>
        <w:t>r</w:t>
      </w:r>
      <w:r w:rsidRPr="00150D7F">
        <w:rPr>
          <w:rStyle w:val="SubtleEmphasis"/>
          <w:rFonts w:ascii="Times New Roman" w:hAnsi="Times New Roman" w:cs="Times New Roman"/>
          <w:b/>
          <w:color w:val="0070C0"/>
          <w:sz w:val="28"/>
          <w:szCs w:val="28"/>
          <w:u w:val="single"/>
        </w:rPr>
        <w:t xml:space="preserve">ate and extent of </w:t>
      </w:r>
      <w:proofErr w:type="gramStart"/>
      <w:r w:rsidRPr="00150D7F">
        <w:rPr>
          <w:rStyle w:val="SubtleEmphasis"/>
          <w:rFonts w:ascii="Times New Roman" w:hAnsi="Times New Roman" w:cs="Times New Roman"/>
          <w:b/>
          <w:color w:val="0070C0"/>
          <w:sz w:val="28"/>
          <w:szCs w:val="28"/>
          <w:u w:val="single"/>
        </w:rPr>
        <w:t>guarantee</w:t>
      </w:r>
      <w:proofErr w:type="gramEnd"/>
      <w:r w:rsidRPr="00150D7F">
        <w:rPr>
          <w:rStyle w:val="SubtleEmphasis"/>
          <w:rFonts w:ascii="Times New Roman" w:hAnsi="Times New Roman" w:cs="Times New Roman"/>
          <w:b/>
          <w:color w:val="0070C0"/>
          <w:sz w:val="28"/>
          <w:szCs w:val="28"/>
          <w:u w:val="single"/>
        </w:rPr>
        <w:t xml:space="preserve"> cover</w:t>
      </w:r>
      <w:bookmarkEnd w:id="10"/>
    </w:p>
    <w:p w14:paraId="6D8687F4" w14:textId="77777777" w:rsidR="00E4294E" w:rsidRPr="00150D7F" w:rsidRDefault="00E4294E" w:rsidP="0082776F">
      <w:pPr>
        <w:spacing w:after="0" w:line="276" w:lineRule="auto"/>
        <w:rPr>
          <w:rFonts w:ascii="Times New Roman" w:hAnsi="Times New Roman" w:cs="Times New Roman"/>
        </w:rPr>
      </w:pPr>
    </w:p>
    <w:p w14:paraId="5D1A99BE" w14:textId="17C14E11" w:rsidR="00536E08" w:rsidRPr="00150D7F" w:rsidRDefault="00536E08" w:rsidP="0082776F">
      <w:pPr>
        <w:pStyle w:val="ListParagraph"/>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Guarantee shall partly cover the credit risk associated to underlying, </w:t>
      </w:r>
      <w:r w:rsidR="00CC6A7B" w:rsidRPr="00150D7F">
        <w:rPr>
          <w:rFonts w:ascii="Times New Roman" w:hAnsi="Times New Roman" w:cs="Times New Roman"/>
          <w:sz w:val="24"/>
          <w:szCs w:val="24"/>
        </w:rPr>
        <w:t>new loans</w:t>
      </w:r>
      <w:r w:rsidRPr="00150D7F">
        <w:rPr>
          <w:rFonts w:ascii="Times New Roman" w:hAnsi="Times New Roman" w:cs="Times New Roman"/>
          <w:sz w:val="24"/>
          <w:szCs w:val="24"/>
        </w:rPr>
        <w:t xml:space="preserve"> to </w:t>
      </w:r>
      <w:r w:rsidR="00BB6E64" w:rsidRPr="00150D7F">
        <w:rPr>
          <w:rFonts w:ascii="Times New Roman" w:hAnsi="Times New Roman" w:cs="Times New Roman"/>
          <w:sz w:val="24"/>
          <w:szCs w:val="24"/>
        </w:rPr>
        <w:t>e</w:t>
      </w:r>
      <w:r w:rsidRPr="00150D7F">
        <w:rPr>
          <w:rFonts w:ascii="Times New Roman" w:hAnsi="Times New Roman" w:cs="Times New Roman"/>
          <w:sz w:val="24"/>
          <w:szCs w:val="24"/>
        </w:rPr>
        <w:t xml:space="preserve">ligible </w:t>
      </w:r>
      <w:r w:rsidR="00BB6E64" w:rsidRPr="00150D7F">
        <w:rPr>
          <w:rFonts w:ascii="Times New Roman" w:hAnsi="Times New Roman" w:cs="Times New Roman"/>
          <w:sz w:val="24"/>
          <w:szCs w:val="24"/>
        </w:rPr>
        <w:t>s</w:t>
      </w:r>
      <w:r w:rsidRPr="00150D7F">
        <w:rPr>
          <w:rFonts w:ascii="Times New Roman" w:hAnsi="Times New Roman" w:cs="Times New Roman"/>
          <w:sz w:val="24"/>
          <w:szCs w:val="24"/>
        </w:rPr>
        <w:t xml:space="preserve">tudents included in the </w:t>
      </w:r>
      <w:proofErr w:type="gramStart"/>
      <w:r w:rsidRPr="00150D7F">
        <w:rPr>
          <w:rFonts w:ascii="Times New Roman" w:hAnsi="Times New Roman" w:cs="Times New Roman"/>
          <w:sz w:val="24"/>
          <w:szCs w:val="24"/>
        </w:rPr>
        <w:t>guarantee</w:t>
      </w:r>
      <w:proofErr w:type="gramEnd"/>
      <w:r w:rsidRPr="00150D7F">
        <w:rPr>
          <w:rFonts w:ascii="Times New Roman" w:hAnsi="Times New Roman" w:cs="Times New Roman"/>
          <w:sz w:val="24"/>
          <w:szCs w:val="24"/>
        </w:rPr>
        <w:t xml:space="preserve"> portfolio. </w:t>
      </w:r>
      <w:r w:rsidR="00BB6E64" w:rsidRPr="00150D7F">
        <w:rPr>
          <w:rFonts w:ascii="Times New Roman" w:hAnsi="Times New Roman" w:cs="Times New Roman"/>
          <w:sz w:val="24"/>
          <w:szCs w:val="24"/>
        </w:rPr>
        <w:t>The l</w:t>
      </w:r>
      <w:r w:rsidRPr="00150D7F">
        <w:rPr>
          <w:rFonts w:ascii="Times New Roman" w:hAnsi="Times New Roman" w:cs="Times New Roman"/>
          <w:sz w:val="24"/>
          <w:szCs w:val="24"/>
        </w:rPr>
        <w:t xml:space="preserve">oans shall be covered by the MDB at a </w:t>
      </w:r>
      <w:proofErr w:type="gramStart"/>
      <w:r w:rsidRPr="00150D7F">
        <w:rPr>
          <w:rFonts w:ascii="Times New Roman" w:hAnsi="Times New Roman" w:cs="Times New Roman"/>
          <w:sz w:val="24"/>
          <w:szCs w:val="24"/>
        </w:rPr>
        <w:t>guarantee</w:t>
      </w:r>
      <w:proofErr w:type="gramEnd"/>
      <w:r w:rsidRPr="00150D7F">
        <w:rPr>
          <w:rFonts w:ascii="Times New Roman" w:hAnsi="Times New Roman" w:cs="Times New Roman"/>
          <w:sz w:val="24"/>
          <w:szCs w:val="24"/>
        </w:rPr>
        <w:t xml:space="preserve"> rate of</w:t>
      </w:r>
      <w:r w:rsidR="005150A0" w:rsidRPr="00150D7F">
        <w:rPr>
          <w:rFonts w:ascii="Times New Roman" w:hAnsi="Times New Roman" w:cs="Times New Roman"/>
          <w:sz w:val="24"/>
          <w:szCs w:val="24"/>
        </w:rPr>
        <w:t xml:space="preserve"> maximum </w:t>
      </w:r>
      <w:r w:rsidRPr="00150D7F">
        <w:rPr>
          <w:rFonts w:ascii="Times New Roman" w:hAnsi="Times New Roman" w:cs="Times New Roman"/>
          <w:sz w:val="24"/>
          <w:szCs w:val="24"/>
        </w:rPr>
        <w:t xml:space="preserve">80% of each eligible loan subject to a maximum liability in respect of loan losses expressed as a </w:t>
      </w:r>
      <w:proofErr w:type="gramStart"/>
      <w:r w:rsidRPr="00150D7F">
        <w:rPr>
          <w:rFonts w:ascii="Times New Roman" w:hAnsi="Times New Roman" w:cs="Times New Roman"/>
          <w:sz w:val="24"/>
          <w:szCs w:val="24"/>
        </w:rPr>
        <w:t>guarantee</w:t>
      </w:r>
      <w:proofErr w:type="gramEnd"/>
      <w:r w:rsidRPr="00150D7F">
        <w:rPr>
          <w:rFonts w:ascii="Times New Roman" w:hAnsi="Times New Roman" w:cs="Times New Roman"/>
          <w:sz w:val="24"/>
          <w:szCs w:val="24"/>
        </w:rPr>
        <w:t xml:space="preserve"> cap </w:t>
      </w:r>
      <w:r w:rsidR="005150A0" w:rsidRPr="00150D7F">
        <w:rPr>
          <w:rFonts w:ascii="Times New Roman" w:hAnsi="Times New Roman" w:cs="Times New Roman"/>
          <w:sz w:val="24"/>
          <w:szCs w:val="24"/>
        </w:rPr>
        <w:t>of a maximum of 2</w:t>
      </w:r>
      <w:r w:rsidR="00314988" w:rsidRPr="00150D7F">
        <w:rPr>
          <w:rFonts w:ascii="Times New Roman" w:hAnsi="Times New Roman" w:cs="Times New Roman"/>
          <w:sz w:val="24"/>
          <w:szCs w:val="24"/>
        </w:rPr>
        <w:t>0</w:t>
      </w:r>
      <w:r w:rsidRPr="00150D7F">
        <w:rPr>
          <w:rFonts w:ascii="Times New Roman" w:hAnsi="Times New Roman" w:cs="Times New Roman"/>
          <w:sz w:val="24"/>
          <w:szCs w:val="24"/>
        </w:rPr>
        <w:t>% of the</w:t>
      </w:r>
      <w:r w:rsidR="005150A0" w:rsidRPr="00150D7F">
        <w:rPr>
          <w:rFonts w:ascii="Times New Roman" w:hAnsi="Times New Roman" w:cs="Times New Roman"/>
          <w:sz w:val="24"/>
          <w:szCs w:val="24"/>
        </w:rPr>
        <w:t xml:space="preserve"> guaranteed</w:t>
      </w:r>
      <w:r w:rsidRPr="00150D7F">
        <w:rPr>
          <w:rFonts w:ascii="Times New Roman" w:hAnsi="Times New Roman" w:cs="Times New Roman"/>
          <w:sz w:val="24"/>
          <w:szCs w:val="24"/>
        </w:rPr>
        <w:t xml:space="preserve"> </w:t>
      </w:r>
      <w:r w:rsidR="00BB6E64" w:rsidRPr="00150D7F">
        <w:rPr>
          <w:rFonts w:ascii="Times New Roman" w:hAnsi="Times New Roman" w:cs="Times New Roman"/>
          <w:sz w:val="24"/>
          <w:szCs w:val="24"/>
        </w:rPr>
        <w:t>p</w:t>
      </w:r>
      <w:r w:rsidRPr="00150D7F">
        <w:rPr>
          <w:rFonts w:ascii="Times New Roman" w:hAnsi="Times New Roman" w:cs="Times New Roman"/>
          <w:sz w:val="24"/>
          <w:szCs w:val="24"/>
        </w:rPr>
        <w:t>ortfolio</w:t>
      </w:r>
      <w:r w:rsidR="005150A0" w:rsidRPr="00150D7F">
        <w:rPr>
          <w:rFonts w:ascii="Times New Roman" w:hAnsi="Times New Roman" w:cs="Times New Roman"/>
          <w:sz w:val="24"/>
          <w:szCs w:val="24"/>
        </w:rPr>
        <w:t xml:space="preserve"> amount</w:t>
      </w:r>
      <w:r w:rsidRPr="00150D7F">
        <w:rPr>
          <w:rFonts w:ascii="Times New Roman" w:hAnsi="Times New Roman" w:cs="Times New Roman"/>
          <w:sz w:val="24"/>
          <w:szCs w:val="24"/>
        </w:rPr>
        <w:t xml:space="preserve">. The </w:t>
      </w:r>
      <w:r w:rsidR="005150A0" w:rsidRPr="00150D7F">
        <w:rPr>
          <w:rFonts w:ascii="Times New Roman" w:hAnsi="Times New Roman" w:cs="Times New Roman"/>
          <w:sz w:val="24"/>
          <w:szCs w:val="24"/>
        </w:rPr>
        <w:t>M</w:t>
      </w:r>
      <w:r w:rsidR="00EF6CA3" w:rsidRPr="00150D7F">
        <w:rPr>
          <w:rFonts w:ascii="Times New Roman" w:hAnsi="Times New Roman" w:cs="Times New Roman"/>
          <w:sz w:val="24"/>
          <w:szCs w:val="24"/>
        </w:rPr>
        <w:t>A</w:t>
      </w:r>
      <w:r w:rsidRPr="00150D7F">
        <w:rPr>
          <w:rFonts w:ascii="Times New Roman" w:hAnsi="Times New Roman" w:cs="Times New Roman"/>
          <w:sz w:val="24"/>
          <w:szCs w:val="24"/>
        </w:rPr>
        <w:t xml:space="preserve"> will reserve the right </w:t>
      </w:r>
      <w:r w:rsidR="001D62E6" w:rsidRPr="00150D7F">
        <w:rPr>
          <w:rFonts w:ascii="Times New Roman" w:hAnsi="Times New Roman" w:cs="Times New Roman"/>
          <w:sz w:val="24"/>
          <w:szCs w:val="24"/>
        </w:rPr>
        <w:t xml:space="preserve">to </w:t>
      </w:r>
      <w:r w:rsidRPr="00150D7F">
        <w:rPr>
          <w:rFonts w:ascii="Times New Roman" w:hAnsi="Times New Roman" w:cs="Times New Roman"/>
          <w:sz w:val="24"/>
          <w:szCs w:val="24"/>
        </w:rPr>
        <w:t>increase the funding allocated to this instrument.</w:t>
      </w:r>
    </w:p>
    <w:p w14:paraId="608902D6" w14:textId="77777777" w:rsidR="00536E08" w:rsidRPr="00150D7F" w:rsidRDefault="00536E08" w:rsidP="0082776F">
      <w:pPr>
        <w:pStyle w:val="ListParagraph"/>
        <w:spacing w:after="0" w:line="276" w:lineRule="auto"/>
        <w:ind w:left="1040"/>
        <w:jc w:val="both"/>
        <w:rPr>
          <w:rFonts w:ascii="Times New Roman" w:hAnsi="Times New Roman" w:cs="Times New Roman"/>
          <w:strike/>
          <w:sz w:val="24"/>
          <w:szCs w:val="24"/>
        </w:rPr>
      </w:pPr>
    </w:p>
    <w:p w14:paraId="033EAC67" w14:textId="749CFCE9" w:rsidR="00536E08" w:rsidRPr="00150D7F" w:rsidRDefault="00536E08" w:rsidP="0082776F">
      <w:pPr>
        <w:pStyle w:val="ListParagraph"/>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duration of the </w:t>
      </w:r>
      <w:r w:rsidR="000A605F" w:rsidRPr="00150D7F">
        <w:rPr>
          <w:rFonts w:ascii="Times New Roman" w:hAnsi="Times New Roman" w:cs="Times New Roman"/>
          <w:sz w:val="24"/>
          <w:szCs w:val="24"/>
        </w:rPr>
        <w:t>g</w:t>
      </w:r>
      <w:r w:rsidRPr="00150D7F">
        <w:rPr>
          <w:rFonts w:ascii="Times New Roman" w:hAnsi="Times New Roman" w:cs="Times New Roman"/>
          <w:sz w:val="24"/>
          <w:szCs w:val="24"/>
        </w:rPr>
        <w:t>uarantee is for the term of the eligible loan up to a maximum of ten (1</w:t>
      </w:r>
      <w:r w:rsidR="00CC6A7B" w:rsidRPr="00150D7F">
        <w:rPr>
          <w:rFonts w:ascii="Times New Roman" w:hAnsi="Times New Roman" w:cs="Times New Roman"/>
          <w:sz w:val="24"/>
          <w:szCs w:val="24"/>
        </w:rPr>
        <w:t>5</w:t>
      </w:r>
      <w:r w:rsidRPr="00150D7F">
        <w:rPr>
          <w:rFonts w:ascii="Times New Roman" w:hAnsi="Times New Roman" w:cs="Times New Roman"/>
          <w:sz w:val="24"/>
          <w:szCs w:val="24"/>
        </w:rPr>
        <w:t>) years</w:t>
      </w:r>
      <w:r w:rsidR="00CC6A7B" w:rsidRPr="00150D7F">
        <w:rPr>
          <w:rFonts w:ascii="Times New Roman" w:hAnsi="Times New Roman" w:cs="Times New Roman"/>
          <w:sz w:val="24"/>
          <w:szCs w:val="24"/>
        </w:rPr>
        <w:t xml:space="preserve">. </w:t>
      </w:r>
    </w:p>
    <w:p w14:paraId="1668AB09" w14:textId="77777777" w:rsidR="00536E08" w:rsidRPr="00150D7F" w:rsidRDefault="00536E08" w:rsidP="0082776F">
      <w:pPr>
        <w:pStyle w:val="ListParagraph"/>
        <w:spacing w:after="0" w:line="276" w:lineRule="auto"/>
        <w:ind w:left="1040"/>
        <w:jc w:val="both"/>
        <w:rPr>
          <w:rFonts w:ascii="Times New Roman" w:hAnsi="Times New Roman" w:cs="Times New Roman"/>
          <w:sz w:val="24"/>
          <w:szCs w:val="24"/>
        </w:rPr>
      </w:pPr>
    </w:p>
    <w:p w14:paraId="487633EA" w14:textId="75F5C1F9" w:rsidR="00536E08" w:rsidRPr="00150D7F" w:rsidRDefault="00CC6A7B" w:rsidP="0082776F">
      <w:pPr>
        <w:spacing w:after="0" w:line="276" w:lineRule="auto"/>
        <w:ind w:left="1134"/>
        <w:jc w:val="both"/>
        <w:rPr>
          <w:rFonts w:ascii="Times New Roman" w:hAnsi="Times New Roman" w:cs="Times New Roman"/>
          <w:sz w:val="24"/>
          <w:szCs w:val="24"/>
        </w:rPr>
      </w:pPr>
      <w:r w:rsidRPr="00150D7F">
        <w:rPr>
          <w:rFonts w:ascii="Times New Roman" w:hAnsi="Times New Roman" w:cs="Times New Roman"/>
          <w:sz w:val="24"/>
          <w:szCs w:val="24"/>
        </w:rPr>
        <w:t xml:space="preserve">The MDB and the </w:t>
      </w:r>
      <w:r w:rsidR="003142D4" w:rsidRPr="00150D7F">
        <w:rPr>
          <w:rStyle w:val="SubtleEmphasis"/>
          <w:rFonts w:ascii="Times New Roman" w:hAnsi="Times New Roman" w:cs="Times New Roman"/>
          <w:i w:val="0"/>
          <w:color w:val="auto"/>
          <w:sz w:val="24"/>
          <w:szCs w:val="24"/>
        </w:rPr>
        <w:t xml:space="preserve">financial intermediary </w:t>
      </w:r>
      <w:r w:rsidR="00536E08" w:rsidRPr="00150D7F">
        <w:rPr>
          <w:rFonts w:ascii="Times New Roman" w:hAnsi="Times New Roman" w:cs="Times New Roman"/>
          <w:sz w:val="24"/>
          <w:szCs w:val="24"/>
        </w:rPr>
        <w:t xml:space="preserve">agree and acknowledge that at any one time, the aggregate amount which </w:t>
      </w:r>
      <w:r w:rsidR="002872B0" w:rsidRPr="00150D7F">
        <w:rPr>
          <w:rFonts w:ascii="Times New Roman" w:hAnsi="Times New Roman" w:cs="Times New Roman"/>
          <w:sz w:val="24"/>
          <w:szCs w:val="24"/>
        </w:rPr>
        <w:t xml:space="preserve">the </w:t>
      </w:r>
      <w:r w:rsidR="00536E08" w:rsidRPr="00150D7F">
        <w:rPr>
          <w:rFonts w:ascii="Times New Roman" w:hAnsi="Times New Roman" w:cs="Times New Roman"/>
          <w:sz w:val="24"/>
          <w:szCs w:val="24"/>
        </w:rPr>
        <w:t>MDB may be liable to pay pursuant to the Guarantee shall be an amount equivalent to the product of (a) the Actual Portfolio Volume; (b) the Guarantee Rate; and (c) the Guarantee Cap Rate, provided that:</w:t>
      </w:r>
    </w:p>
    <w:p w14:paraId="06C55824" w14:textId="77777777" w:rsidR="000B4224" w:rsidRPr="00150D7F" w:rsidRDefault="000B4224" w:rsidP="0082776F">
      <w:pPr>
        <w:spacing w:after="0" w:line="276" w:lineRule="auto"/>
        <w:ind w:left="1134"/>
        <w:jc w:val="both"/>
        <w:rPr>
          <w:rFonts w:ascii="Times New Roman" w:hAnsi="Times New Roman" w:cs="Times New Roman"/>
          <w:b/>
          <w:sz w:val="24"/>
          <w:szCs w:val="24"/>
        </w:rPr>
      </w:pPr>
    </w:p>
    <w:p w14:paraId="79B278F6" w14:textId="77777777" w:rsidR="00536E08" w:rsidRPr="00150D7F" w:rsidRDefault="00536E08" w:rsidP="0082776F">
      <w:pPr>
        <w:pStyle w:val="Level4"/>
        <w:keepNext/>
        <w:numPr>
          <w:ilvl w:val="0"/>
          <w:numId w:val="24"/>
        </w:numPr>
        <w:spacing w:after="0" w:line="276" w:lineRule="auto"/>
        <w:ind w:left="1701" w:hanging="502"/>
        <w:rPr>
          <w:rFonts w:ascii="Times New Roman" w:hAnsi="Times New Roman"/>
          <w:color w:val="000000" w:themeColor="text1"/>
          <w:sz w:val="24"/>
          <w:szCs w:val="24"/>
        </w:rPr>
      </w:pPr>
      <w:r w:rsidRPr="00150D7F">
        <w:rPr>
          <w:rFonts w:ascii="Times New Roman" w:hAnsi="Times New Roman"/>
          <w:sz w:val="24"/>
          <w:szCs w:val="24"/>
        </w:rPr>
        <w:t xml:space="preserve">The maximum aggregate amount which MDB may be liable to pay under the Guarantee is limited up to the Maximum Guarantee </w:t>
      </w:r>
      <w:proofErr w:type="gramStart"/>
      <w:r w:rsidRPr="00150D7F">
        <w:rPr>
          <w:rFonts w:ascii="Times New Roman" w:hAnsi="Times New Roman"/>
          <w:color w:val="000000" w:themeColor="text1"/>
          <w:sz w:val="24"/>
          <w:szCs w:val="24"/>
        </w:rPr>
        <w:t>Amount;</w:t>
      </w:r>
      <w:proofErr w:type="gramEnd"/>
    </w:p>
    <w:p w14:paraId="4ED77738" w14:textId="012586D7" w:rsidR="00536E08" w:rsidRPr="00150D7F" w:rsidRDefault="00536E08" w:rsidP="0082776F">
      <w:pPr>
        <w:pStyle w:val="Level4"/>
        <w:keepNext/>
        <w:numPr>
          <w:ilvl w:val="0"/>
          <w:numId w:val="24"/>
        </w:numPr>
        <w:spacing w:after="0" w:line="276" w:lineRule="auto"/>
        <w:ind w:left="1701" w:hanging="502"/>
        <w:rPr>
          <w:rFonts w:ascii="Times New Roman" w:hAnsi="Times New Roman"/>
          <w:color w:val="000000" w:themeColor="text1"/>
          <w:sz w:val="24"/>
          <w:szCs w:val="24"/>
        </w:rPr>
      </w:pPr>
      <w:r w:rsidRPr="00150D7F">
        <w:rPr>
          <w:rFonts w:ascii="Times New Roman" w:hAnsi="Times New Roman"/>
          <w:color w:val="000000" w:themeColor="text1"/>
          <w:sz w:val="24"/>
          <w:szCs w:val="24"/>
        </w:rPr>
        <w:t xml:space="preserve">The maximum aggregate amount which MDB may be liable to pay under the </w:t>
      </w:r>
      <w:r w:rsidR="008902DC" w:rsidRPr="00150D7F">
        <w:rPr>
          <w:rFonts w:ascii="Times New Roman" w:hAnsi="Times New Roman"/>
          <w:color w:val="000000" w:themeColor="text1"/>
          <w:sz w:val="24"/>
          <w:szCs w:val="24"/>
        </w:rPr>
        <w:t>g</w:t>
      </w:r>
      <w:r w:rsidRPr="00150D7F">
        <w:rPr>
          <w:rFonts w:ascii="Times New Roman" w:hAnsi="Times New Roman"/>
          <w:color w:val="000000" w:themeColor="text1"/>
          <w:sz w:val="24"/>
          <w:szCs w:val="24"/>
        </w:rPr>
        <w:t xml:space="preserve">uarantee in respect of any one </w:t>
      </w:r>
      <w:r w:rsidR="0023651C" w:rsidRPr="00150D7F">
        <w:rPr>
          <w:rFonts w:ascii="Times New Roman" w:hAnsi="Times New Roman"/>
          <w:color w:val="000000" w:themeColor="text1"/>
          <w:sz w:val="24"/>
          <w:szCs w:val="24"/>
        </w:rPr>
        <w:t>Eligible</w:t>
      </w:r>
      <w:r w:rsidRPr="00150D7F">
        <w:rPr>
          <w:rFonts w:ascii="Times New Roman" w:hAnsi="Times New Roman"/>
          <w:color w:val="000000" w:themeColor="text1"/>
          <w:sz w:val="24"/>
          <w:szCs w:val="24"/>
        </w:rPr>
        <w:t xml:space="preserve"> Student Transaction </w:t>
      </w:r>
      <w:r w:rsidR="005150A0" w:rsidRPr="00150D7F">
        <w:rPr>
          <w:rFonts w:ascii="Times New Roman" w:hAnsi="Times New Roman"/>
          <w:color w:val="000000" w:themeColor="text1"/>
          <w:sz w:val="24"/>
          <w:szCs w:val="24"/>
        </w:rPr>
        <w:t xml:space="preserve">is limited to a maximum of 80% of the Defaulted Amount </w:t>
      </w:r>
      <w:proofErr w:type="gramStart"/>
      <w:r w:rsidR="005150A0" w:rsidRPr="00150D7F">
        <w:rPr>
          <w:rFonts w:ascii="Times New Roman" w:hAnsi="Times New Roman"/>
          <w:color w:val="000000" w:themeColor="text1"/>
          <w:sz w:val="24"/>
          <w:szCs w:val="24"/>
        </w:rPr>
        <w:t>as long as</w:t>
      </w:r>
      <w:proofErr w:type="gramEnd"/>
      <w:r w:rsidR="005150A0" w:rsidRPr="00150D7F">
        <w:rPr>
          <w:rFonts w:ascii="Times New Roman" w:hAnsi="Times New Roman"/>
          <w:color w:val="000000" w:themeColor="text1"/>
          <w:sz w:val="24"/>
          <w:szCs w:val="24"/>
        </w:rPr>
        <w:t xml:space="preserve"> that amount does not exceed the </w:t>
      </w:r>
      <w:r w:rsidR="00B406F5" w:rsidRPr="00150D7F">
        <w:rPr>
          <w:rFonts w:ascii="Times New Roman" w:hAnsi="Times New Roman"/>
          <w:color w:val="000000" w:themeColor="text1"/>
          <w:sz w:val="24"/>
          <w:szCs w:val="24"/>
        </w:rPr>
        <w:t>Maximum Guaranteed Amount.</w:t>
      </w:r>
    </w:p>
    <w:p w14:paraId="3B0570F1" w14:textId="77777777" w:rsidR="00536E08" w:rsidRPr="00150D7F" w:rsidRDefault="00536E08" w:rsidP="0082776F">
      <w:pPr>
        <w:pStyle w:val="ListParagraph"/>
        <w:spacing w:after="0" w:line="276" w:lineRule="auto"/>
        <w:ind w:left="1040"/>
        <w:jc w:val="both"/>
        <w:rPr>
          <w:rFonts w:ascii="Times New Roman" w:hAnsi="Times New Roman" w:cs="Times New Roman"/>
        </w:rPr>
      </w:pPr>
    </w:p>
    <w:p w14:paraId="5ACA9FF8" w14:textId="2FCFAE82"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1" w:name="_Toc203735346"/>
      <w:r w:rsidRPr="00150D7F">
        <w:rPr>
          <w:rStyle w:val="SubtleEmphasis"/>
          <w:rFonts w:ascii="Times New Roman" w:hAnsi="Times New Roman" w:cs="Times New Roman"/>
          <w:b/>
          <w:color w:val="0070C0"/>
          <w:sz w:val="28"/>
          <w:szCs w:val="28"/>
          <w:u w:val="single"/>
        </w:rPr>
        <w:t xml:space="preserve">Interest </w:t>
      </w:r>
      <w:r w:rsidR="00534E2C" w:rsidRPr="00150D7F">
        <w:rPr>
          <w:rStyle w:val="SubtleEmphasis"/>
          <w:rFonts w:ascii="Times New Roman" w:hAnsi="Times New Roman" w:cs="Times New Roman"/>
          <w:b/>
          <w:color w:val="0070C0"/>
          <w:sz w:val="28"/>
          <w:szCs w:val="28"/>
          <w:u w:val="single"/>
        </w:rPr>
        <w:t>r</w:t>
      </w:r>
      <w:r w:rsidRPr="00150D7F">
        <w:rPr>
          <w:rStyle w:val="SubtleEmphasis"/>
          <w:rFonts w:ascii="Times New Roman" w:hAnsi="Times New Roman" w:cs="Times New Roman"/>
          <w:b/>
          <w:color w:val="0070C0"/>
          <w:sz w:val="28"/>
          <w:szCs w:val="28"/>
          <w:u w:val="single"/>
        </w:rPr>
        <w:t xml:space="preserve">ate </w:t>
      </w:r>
      <w:r w:rsidR="00534E2C" w:rsidRPr="00150D7F">
        <w:rPr>
          <w:rStyle w:val="SubtleEmphasis"/>
          <w:rFonts w:ascii="Times New Roman" w:hAnsi="Times New Roman" w:cs="Times New Roman"/>
          <w:b/>
          <w:color w:val="0070C0"/>
          <w:sz w:val="28"/>
          <w:szCs w:val="28"/>
          <w:u w:val="single"/>
        </w:rPr>
        <w:t>s</w:t>
      </w:r>
      <w:r w:rsidRPr="00150D7F">
        <w:rPr>
          <w:rStyle w:val="SubtleEmphasis"/>
          <w:rFonts w:ascii="Times New Roman" w:hAnsi="Times New Roman" w:cs="Times New Roman"/>
          <w:b/>
          <w:color w:val="0070C0"/>
          <w:sz w:val="28"/>
          <w:szCs w:val="28"/>
          <w:u w:val="single"/>
        </w:rPr>
        <w:t xml:space="preserve">ubsidy and extent of </w:t>
      </w:r>
      <w:r w:rsidR="00534E2C" w:rsidRPr="00150D7F">
        <w:rPr>
          <w:rStyle w:val="SubtleEmphasis"/>
          <w:rFonts w:ascii="Times New Roman" w:hAnsi="Times New Roman" w:cs="Times New Roman"/>
          <w:b/>
          <w:color w:val="0070C0"/>
          <w:sz w:val="28"/>
          <w:szCs w:val="28"/>
          <w:u w:val="single"/>
        </w:rPr>
        <w:t>i</w:t>
      </w:r>
      <w:r w:rsidRPr="00150D7F">
        <w:rPr>
          <w:rStyle w:val="SubtleEmphasis"/>
          <w:rFonts w:ascii="Times New Roman" w:hAnsi="Times New Roman" w:cs="Times New Roman"/>
          <w:b/>
          <w:color w:val="0070C0"/>
          <w:sz w:val="28"/>
          <w:szCs w:val="28"/>
          <w:u w:val="single"/>
        </w:rPr>
        <w:t xml:space="preserve">nterest </w:t>
      </w:r>
      <w:r w:rsidR="00534E2C" w:rsidRPr="00150D7F">
        <w:rPr>
          <w:rStyle w:val="SubtleEmphasis"/>
          <w:rFonts w:ascii="Times New Roman" w:hAnsi="Times New Roman" w:cs="Times New Roman"/>
          <w:b/>
          <w:color w:val="0070C0"/>
          <w:sz w:val="28"/>
          <w:szCs w:val="28"/>
          <w:u w:val="single"/>
        </w:rPr>
        <w:t>r</w:t>
      </w:r>
      <w:r w:rsidRPr="00150D7F">
        <w:rPr>
          <w:rStyle w:val="SubtleEmphasis"/>
          <w:rFonts w:ascii="Times New Roman" w:hAnsi="Times New Roman" w:cs="Times New Roman"/>
          <w:b/>
          <w:color w:val="0070C0"/>
          <w:sz w:val="28"/>
          <w:szCs w:val="28"/>
          <w:u w:val="single"/>
        </w:rPr>
        <w:t xml:space="preserve">ate </w:t>
      </w:r>
      <w:r w:rsidR="00534E2C" w:rsidRPr="00150D7F">
        <w:rPr>
          <w:rStyle w:val="SubtleEmphasis"/>
          <w:rFonts w:ascii="Times New Roman" w:hAnsi="Times New Roman" w:cs="Times New Roman"/>
          <w:b/>
          <w:color w:val="0070C0"/>
          <w:sz w:val="28"/>
          <w:szCs w:val="28"/>
          <w:u w:val="single"/>
        </w:rPr>
        <w:t>s</w:t>
      </w:r>
      <w:r w:rsidRPr="00150D7F">
        <w:rPr>
          <w:rStyle w:val="SubtleEmphasis"/>
          <w:rFonts w:ascii="Times New Roman" w:hAnsi="Times New Roman" w:cs="Times New Roman"/>
          <w:b/>
          <w:color w:val="0070C0"/>
          <w:sz w:val="28"/>
          <w:szCs w:val="28"/>
          <w:u w:val="single"/>
        </w:rPr>
        <w:t>ubsidy cover</w:t>
      </w:r>
      <w:bookmarkEnd w:id="11"/>
    </w:p>
    <w:p w14:paraId="2A67E5CE" w14:textId="77777777" w:rsidR="005502E3" w:rsidRPr="00150D7F" w:rsidRDefault="005502E3" w:rsidP="0082776F">
      <w:pPr>
        <w:spacing w:after="0" w:line="276" w:lineRule="auto"/>
        <w:rPr>
          <w:rFonts w:ascii="Times New Roman" w:hAnsi="Times New Roman" w:cs="Times New Roman"/>
        </w:rPr>
      </w:pPr>
    </w:p>
    <w:p w14:paraId="6EE7DB36" w14:textId="55CA0FD1" w:rsidR="00536E08" w:rsidRPr="00150D7F" w:rsidRDefault="00536E08" w:rsidP="0082776F">
      <w:pPr>
        <w:pStyle w:val="ListParagraph"/>
        <w:tabs>
          <w:tab w:val="left" w:pos="426"/>
        </w:tabs>
        <w:spacing w:after="0" w:line="276" w:lineRule="auto"/>
        <w:ind w:left="1040"/>
        <w:jc w:val="both"/>
        <w:rPr>
          <w:rFonts w:ascii="Times New Roman" w:eastAsia="Times New Roman" w:hAnsi="Times New Roman" w:cs="Times New Roman"/>
          <w:color w:val="000000" w:themeColor="text1"/>
          <w:w w:val="105"/>
          <w:kern w:val="20"/>
          <w:sz w:val="24"/>
          <w:szCs w:val="24"/>
        </w:rPr>
      </w:pPr>
      <w:r w:rsidRPr="00150D7F">
        <w:rPr>
          <w:rFonts w:ascii="Times New Roman" w:eastAsia="Times New Roman" w:hAnsi="Times New Roman" w:cs="Times New Roman"/>
          <w:color w:val="000000" w:themeColor="text1"/>
          <w:w w:val="105"/>
          <w:kern w:val="20"/>
          <w:sz w:val="24"/>
          <w:szCs w:val="24"/>
        </w:rPr>
        <w:t xml:space="preserve">The interest rate subsidy will be awarded to support the </w:t>
      </w:r>
      <w:r w:rsidR="00534E2C" w:rsidRPr="00150D7F">
        <w:rPr>
          <w:rFonts w:ascii="Times New Roman" w:eastAsia="Times New Roman" w:hAnsi="Times New Roman" w:cs="Times New Roman"/>
          <w:color w:val="000000" w:themeColor="text1"/>
          <w:w w:val="105"/>
          <w:kern w:val="20"/>
          <w:sz w:val="24"/>
          <w:szCs w:val="24"/>
        </w:rPr>
        <w:t>e</w:t>
      </w:r>
      <w:r w:rsidRPr="00150D7F">
        <w:rPr>
          <w:rFonts w:ascii="Times New Roman" w:eastAsia="Times New Roman" w:hAnsi="Times New Roman" w:cs="Times New Roman"/>
          <w:color w:val="000000" w:themeColor="text1"/>
          <w:w w:val="105"/>
          <w:kern w:val="20"/>
          <w:sz w:val="24"/>
          <w:szCs w:val="24"/>
        </w:rPr>
        <w:t xml:space="preserve">ligible </w:t>
      </w:r>
      <w:r w:rsidR="00534E2C" w:rsidRPr="00150D7F">
        <w:rPr>
          <w:rFonts w:ascii="Times New Roman" w:eastAsia="Times New Roman" w:hAnsi="Times New Roman" w:cs="Times New Roman"/>
          <w:color w:val="000000" w:themeColor="text1"/>
          <w:w w:val="105"/>
          <w:kern w:val="20"/>
          <w:sz w:val="24"/>
          <w:szCs w:val="24"/>
        </w:rPr>
        <w:t>l</w:t>
      </w:r>
      <w:r w:rsidRPr="00150D7F">
        <w:rPr>
          <w:rFonts w:ascii="Times New Roman" w:eastAsia="Times New Roman" w:hAnsi="Times New Roman" w:cs="Times New Roman"/>
          <w:color w:val="000000" w:themeColor="text1"/>
          <w:w w:val="105"/>
          <w:kern w:val="20"/>
          <w:sz w:val="24"/>
          <w:szCs w:val="24"/>
        </w:rPr>
        <w:t xml:space="preserve">oans issued by the </w:t>
      </w:r>
      <w:r w:rsidR="003142D4" w:rsidRPr="00150D7F">
        <w:rPr>
          <w:rFonts w:ascii="Times New Roman" w:eastAsia="Times New Roman" w:hAnsi="Times New Roman" w:cs="Times New Roman"/>
          <w:iCs/>
          <w:color w:val="000000" w:themeColor="text1"/>
          <w:w w:val="105"/>
          <w:kern w:val="20"/>
        </w:rPr>
        <w:t>financial intermediary</w:t>
      </w:r>
      <w:r w:rsidRPr="00150D7F">
        <w:rPr>
          <w:rFonts w:ascii="Times New Roman" w:eastAsia="Times New Roman" w:hAnsi="Times New Roman" w:cs="Times New Roman"/>
          <w:color w:val="000000" w:themeColor="text1"/>
          <w:w w:val="105"/>
          <w:kern w:val="20"/>
          <w:sz w:val="24"/>
          <w:szCs w:val="24"/>
        </w:rPr>
        <w:t xml:space="preserve">. The interest element during the moratorium period of each </w:t>
      </w:r>
      <w:r w:rsidR="00534E2C" w:rsidRPr="00150D7F">
        <w:rPr>
          <w:rFonts w:ascii="Times New Roman" w:eastAsia="Times New Roman" w:hAnsi="Times New Roman" w:cs="Times New Roman"/>
          <w:color w:val="000000" w:themeColor="text1"/>
          <w:w w:val="105"/>
          <w:kern w:val="20"/>
          <w:sz w:val="24"/>
          <w:szCs w:val="24"/>
        </w:rPr>
        <w:t>loan</w:t>
      </w:r>
      <w:r w:rsidRPr="00150D7F">
        <w:rPr>
          <w:rFonts w:ascii="Times New Roman" w:eastAsia="Times New Roman" w:hAnsi="Times New Roman" w:cs="Times New Roman"/>
          <w:color w:val="000000" w:themeColor="text1"/>
          <w:w w:val="105"/>
          <w:kern w:val="20"/>
          <w:sz w:val="24"/>
          <w:szCs w:val="24"/>
        </w:rPr>
        <w:t xml:space="preserve"> will be fully covered by the </w:t>
      </w:r>
      <w:r w:rsidR="00534E2C" w:rsidRPr="00150D7F">
        <w:rPr>
          <w:rFonts w:ascii="Times New Roman" w:eastAsia="Times New Roman" w:hAnsi="Times New Roman" w:cs="Times New Roman"/>
          <w:color w:val="000000" w:themeColor="text1"/>
          <w:w w:val="105"/>
          <w:kern w:val="20"/>
          <w:sz w:val="24"/>
          <w:szCs w:val="24"/>
        </w:rPr>
        <w:t>i</w:t>
      </w:r>
      <w:r w:rsidRPr="00150D7F">
        <w:rPr>
          <w:rFonts w:ascii="Times New Roman" w:eastAsia="Times New Roman" w:hAnsi="Times New Roman" w:cs="Times New Roman"/>
          <w:color w:val="000000" w:themeColor="text1"/>
          <w:w w:val="105"/>
          <w:kern w:val="20"/>
          <w:sz w:val="24"/>
          <w:szCs w:val="24"/>
        </w:rPr>
        <w:t xml:space="preserve">nterest </w:t>
      </w:r>
      <w:r w:rsidR="00534E2C" w:rsidRPr="00150D7F">
        <w:rPr>
          <w:rFonts w:ascii="Times New Roman" w:eastAsia="Times New Roman" w:hAnsi="Times New Roman" w:cs="Times New Roman"/>
          <w:color w:val="000000" w:themeColor="text1"/>
          <w:w w:val="105"/>
          <w:kern w:val="20"/>
          <w:sz w:val="24"/>
          <w:szCs w:val="24"/>
        </w:rPr>
        <w:t>r</w:t>
      </w:r>
      <w:r w:rsidRPr="00150D7F">
        <w:rPr>
          <w:rFonts w:ascii="Times New Roman" w:eastAsia="Times New Roman" w:hAnsi="Times New Roman" w:cs="Times New Roman"/>
          <w:color w:val="000000" w:themeColor="text1"/>
          <w:w w:val="105"/>
          <w:kern w:val="20"/>
          <w:sz w:val="24"/>
          <w:szCs w:val="24"/>
        </w:rPr>
        <w:t xml:space="preserve">ate </w:t>
      </w:r>
      <w:r w:rsidR="00534E2C" w:rsidRPr="00150D7F">
        <w:rPr>
          <w:rFonts w:ascii="Times New Roman" w:eastAsia="Times New Roman" w:hAnsi="Times New Roman" w:cs="Times New Roman"/>
          <w:color w:val="000000" w:themeColor="text1"/>
          <w:w w:val="105"/>
          <w:kern w:val="20"/>
          <w:sz w:val="24"/>
          <w:szCs w:val="24"/>
        </w:rPr>
        <w:t>s</w:t>
      </w:r>
      <w:r w:rsidRPr="00150D7F">
        <w:rPr>
          <w:rFonts w:ascii="Times New Roman" w:eastAsia="Times New Roman" w:hAnsi="Times New Roman" w:cs="Times New Roman"/>
          <w:color w:val="000000" w:themeColor="text1"/>
          <w:w w:val="105"/>
          <w:kern w:val="20"/>
          <w:sz w:val="24"/>
          <w:szCs w:val="24"/>
        </w:rPr>
        <w:t>ubsidy provided by the FI and will be paid by MDB</w:t>
      </w:r>
      <w:r w:rsidR="00B406F5" w:rsidRPr="00150D7F">
        <w:rPr>
          <w:rFonts w:ascii="Times New Roman" w:eastAsia="Times New Roman" w:hAnsi="Times New Roman" w:cs="Times New Roman"/>
          <w:color w:val="000000" w:themeColor="text1"/>
          <w:w w:val="105"/>
          <w:kern w:val="20"/>
          <w:sz w:val="24"/>
          <w:szCs w:val="24"/>
        </w:rPr>
        <w:t xml:space="preserve"> following a claim in the form of a report by the financial intermediary</w:t>
      </w:r>
      <w:r w:rsidRPr="00150D7F">
        <w:rPr>
          <w:rFonts w:ascii="Times New Roman" w:eastAsia="Times New Roman" w:hAnsi="Times New Roman" w:cs="Times New Roman"/>
          <w:color w:val="000000" w:themeColor="text1"/>
          <w:w w:val="105"/>
          <w:kern w:val="20"/>
          <w:sz w:val="24"/>
          <w:szCs w:val="24"/>
        </w:rPr>
        <w:t xml:space="preserve">. The interest is to be charged by the </w:t>
      </w:r>
      <w:r w:rsidR="003142D4" w:rsidRPr="00150D7F">
        <w:rPr>
          <w:rFonts w:ascii="Times New Roman" w:eastAsia="Times New Roman" w:hAnsi="Times New Roman" w:cs="Times New Roman"/>
          <w:color w:val="000000" w:themeColor="text1"/>
          <w:w w:val="105"/>
          <w:kern w:val="20"/>
          <w:sz w:val="24"/>
          <w:szCs w:val="24"/>
        </w:rPr>
        <w:t xml:space="preserve">financial intermediary </w:t>
      </w:r>
      <w:r w:rsidRPr="00150D7F">
        <w:rPr>
          <w:rFonts w:ascii="Times New Roman" w:eastAsia="Times New Roman" w:hAnsi="Times New Roman" w:cs="Times New Roman"/>
          <w:color w:val="000000" w:themeColor="text1"/>
          <w:w w:val="105"/>
          <w:kern w:val="20"/>
          <w:sz w:val="24"/>
          <w:szCs w:val="24"/>
        </w:rPr>
        <w:t xml:space="preserve">to the individual </w:t>
      </w:r>
      <w:r w:rsidR="00534E2C" w:rsidRPr="00150D7F">
        <w:rPr>
          <w:rFonts w:ascii="Times New Roman" w:eastAsia="Times New Roman" w:hAnsi="Times New Roman" w:cs="Times New Roman"/>
          <w:color w:val="000000" w:themeColor="text1"/>
          <w:w w:val="105"/>
          <w:kern w:val="20"/>
          <w:sz w:val="24"/>
          <w:szCs w:val="24"/>
        </w:rPr>
        <w:t>eligible loan</w:t>
      </w:r>
      <w:r w:rsidRPr="00150D7F">
        <w:rPr>
          <w:rFonts w:ascii="Times New Roman" w:eastAsia="Times New Roman" w:hAnsi="Times New Roman" w:cs="Times New Roman"/>
          <w:color w:val="000000" w:themeColor="text1"/>
          <w:w w:val="105"/>
          <w:kern w:val="20"/>
          <w:sz w:val="24"/>
          <w:szCs w:val="24"/>
        </w:rPr>
        <w:t xml:space="preserve"> account </w:t>
      </w:r>
      <w:r w:rsidR="00B406F5" w:rsidRPr="00150D7F">
        <w:rPr>
          <w:rFonts w:ascii="Times New Roman" w:eastAsia="Times New Roman" w:hAnsi="Times New Roman" w:cs="Times New Roman"/>
          <w:color w:val="000000" w:themeColor="text1"/>
          <w:w w:val="105"/>
          <w:kern w:val="20"/>
          <w:sz w:val="24"/>
          <w:szCs w:val="24"/>
        </w:rPr>
        <w:t>quarterly or half yearly</w:t>
      </w:r>
      <w:r w:rsidR="00897AD9" w:rsidRPr="00150D7F">
        <w:rPr>
          <w:rFonts w:ascii="Times New Roman" w:eastAsia="Times New Roman" w:hAnsi="Times New Roman" w:cs="Times New Roman"/>
          <w:color w:val="000000" w:themeColor="text1"/>
          <w:w w:val="105"/>
          <w:kern w:val="20"/>
          <w:sz w:val="24"/>
          <w:szCs w:val="24"/>
        </w:rPr>
        <w:t xml:space="preserve"> </w:t>
      </w:r>
      <w:r w:rsidR="00897AD9" w:rsidRPr="00150D7F">
        <w:rPr>
          <w:rFonts w:ascii="Times New Roman" w:eastAsia="Times New Roman" w:hAnsi="Times New Roman" w:cs="Times New Roman"/>
          <w:color w:val="000000" w:themeColor="text1"/>
          <w:w w:val="105"/>
          <w:kern w:val="20"/>
          <w:sz w:val="24"/>
          <w:szCs w:val="24"/>
        </w:rPr>
        <w:lastRenderedPageBreak/>
        <w:t>basis</w:t>
      </w:r>
      <w:r w:rsidRPr="00150D7F">
        <w:rPr>
          <w:rFonts w:ascii="Times New Roman" w:eastAsia="Times New Roman" w:hAnsi="Times New Roman" w:cs="Times New Roman"/>
          <w:color w:val="000000" w:themeColor="text1"/>
          <w:w w:val="105"/>
          <w:kern w:val="20"/>
          <w:sz w:val="24"/>
          <w:szCs w:val="24"/>
        </w:rPr>
        <w:t xml:space="preserve">. The </w:t>
      </w:r>
      <w:r w:rsidR="003142D4" w:rsidRPr="00150D7F">
        <w:rPr>
          <w:rFonts w:ascii="Times New Roman" w:eastAsia="Times New Roman" w:hAnsi="Times New Roman" w:cs="Times New Roman"/>
          <w:color w:val="000000" w:themeColor="text1"/>
          <w:w w:val="105"/>
          <w:kern w:val="20"/>
          <w:sz w:val="24"/>
          <w:szCs w:val="24"/>
        </w:rPr>
        <w:t xml:space="preserve">financial intermediary </w:t>
      </w:r>
      <w:r w:rsidRPr="00150D7F">
        <w:rPr>
          <w:rFonts w:ascii="Times New Roman" w:eastAsia="Times New Roman" w:hAnsi="Times New Roman" w:cs="Times New Roman"/>
          <w:color w:val="000000" w:themeColor="text1"/>
          <w:w w:val="105"/>
          <w:kern w:val="20"/>
          <w:sz w:val="24"/>
          <w:szCs w:val="24"/>
        </w:rPr>
        <w:t>will send a claim to MDB on a</w:t>
      </w:r>
      <w:r w:rsidR="00B406F5" w:rsidRPr="00150D7F">
        <w:rPr>
          <w:rFonts w:ascii="Times New Roman" w:eastAsia="Times New Roman" w:hAnsi="Times New Roman" w:cs="Times New Roman"/>
          <w:color w:val="000000" w:themeColor="text1"/>
          <w:w w:val="105"/>
          <w:kern w:val="20"/>
          <w:sz w:val="24"/>
          <w:szCs w:val="24"/>
        </w:rPr>
        <w:t xml:space="preserve"> quarterly or half yearly</w:t>
      </w:r>
      <w:r w:rsidRPr="00150D7F">
        <w:rPr>
          <w:rFonts w:ascii="Times New Roman" w:eastAsia="Times New Roman" w:hAnsi="Times New Roman" w:cs="Times New Roman"/>
          <w:color w:val="000000" w:themeColor="text1"/>
          <w:w w:val="105"/>
          <w:kern w:val="20"/>
          <w:sz w:val="24"/>
          <w:szCs w:val="24"/>
        </w:rPr>
        <w:t xml:space="preserve"> basis covering the </w:t>
      </w:r>
      <w:r w:rsidR="00534E2C" w:rsidRPr="00150D7F">
        <w:rPr>
          <w:rFonts w:ascii="Times New Roman" w:eastAsia="Times New Roman" w:hAnsi="Times New Roman" w:cs="Times New Roman"/>
          <w:color w:val="000000" w:themeColor="text1"/>
          <w:w w:val="105"/>
          <w:kern w:val="20"/>
          <w:sz w:val="24"/>
          <w:szCs w:val="24"/>
        </w:rPr>
        <w:t>i</w:t>
      </w:r>
      <w:r w:rsidRPr="00150D7F">
        <w:rPr>
          <w:rFonts w:ascii="Times New Roman" w:eastAsia="Times New Roman" w:hAnsi="Times New Roman" w:cs="Times New Roman"/>
          <w:color w:val="000000" w:themeColor="text1"/>
          <w:w w:val="105"/>
          <w:kern w:val="20"/>
          <w:sz w:val="24"/>
          <w:szCs w:val="24"/>
        </w:rPr>
        <w:t xml:space="preserve">nterest </w:t>
      </w:r>
      <w:r w:rsidR="00534E2C" w:rsidRPr="00150D7F">
        <w:rPr>
          <w:rFonts w:ascii="Times New Roman" w:eastAsia="Times New Roman" w:hAnsi="Times New Roman" w:cs="Times New Roman"/>
          <w:color w:val="000000" w:themeColor="text1"/>
          <w:w w:val="105"/>
          <w:kern w:val="20"/>
          <w:sz w:val="24"/>
          <w:szCs w:val="24"/>
        </w:rPr>
        <w:t>r</w:t>
      </w:r>
      <w:r w:rsidRPr="00150D7F">
        <w:rPr>
          <w:rFonts w:ascii="Times New Roman" w:eastAsia="Times New Roman" w:hAnsi="Times New Roman" w:cs="Times New Roman"/>
          <w:color w:val="000000" w:themeColor="text1"/>
          <w:w w:val="105"/>
          <w:kern w:val="20"/>
          <w:sz w:val="24"/>
          <w:szCs w:val="24"/>
        </w:rPr>
        <w:t xml:space="preserve">ate </w:t>
      </w:r>
      <w:r w:rsidR="00534E2C" w:rsidRPr="00150D7F">
        <w:rPr>
          <w:rFonts w:ascii="Times New Roman" w:eastAsia="Times New Roman" w:hAnsi="Times New Roman" w:cs="Times New Roman"/>
          <w:color w:val="000000" w:themeColor="text1"/>
          <w:w w:val="105"/>
          <w:kern w:val="20"/>
          <w:sz w:val="24"/>
          <w:szCs w:val="24"/>
        </w:rPr>
        <w:t>s</w:t>
      </w:r>
      <w:r w:rsidRPr="00150D7F">
        <w:rPr>
          <w:rFonts w:ascii="Times New Roman" w:eastAsia="Times New Roman" w:hAnsi="Times New Roman" w:cs="Times New Roman"/>
          <w:color w:val="000000" w:themeColor="text1"/>
          <w:w w:val="105"/>
          <w:kern w:val="20"/>
          <w:sz w:val="24"/>
          <w:szCs w:val="24"/>
        </w:rPr>
        <w:t xml:space="preserve">ubsidy due on the </w:t>
      </w:r>
      <w:r w:rsidR="00534E2C" w:rsidRPr="00150D7F">
        <w:rPr>
          <w:rFonts w:ascii="Times New Roman" w:eastAsia="Times New Roman" w:hAnsi="Times New Roman" w:cs="Times New Roman"/>
          <w:color w:val="000000" w:themeColor="text1"/>
          <w:w w:val="105"/>
          <w:kern w:val="20"/>
          <w:sz w:val="24"/>
          <w:szCs w:val="24"/>
        </w:rPr>
        <w:t>e</w:t>
      </w:r>
      <w:r w:rsidRPr="00150D7F">
        <w:rPr>
          <w:rFonts w:ascii="Times New Roman" w:eastAsia="Times New Roman" w:hAnsi="Times New Roman" w:cs="Times New Roman"/>
          <w:color w:val="000000" w:themeColor="text1"/>
          <w:w w:val="105"/>
          <w:kern w:val="20"/>
          <w:sz w:val="24"/>
          <w:szCs w:val="24"/>
        </w:rPr>
        <w:t xml:space="preserve">ligible </w:t>
      </w:r>
      <w:r w:rsidR="00534E2C" w:rsidRPr="00150D7F">
        <w:rPr>
          <w:rFonts w:ascii="Times New Roman" w:eastAsia="Times New Roman" w:hAnsi="Times New Roman" w:cs="Times New Roman"/>
          <w:color w:val="000000" w:themeColor="text1"/>
          <w:w w:val="105"/>
          <w:kern w:val="20"/>
          <w:sz w:val="24"/>
          <w:szCs w:val="24"/>
        </w:rPr>
        <w:t>l</w:t>
      </w:r>
      <w:r w:rsidRPr="00150D7F">
        <w:rPr>
          <w:rFonts w:ascii="Times New Roman" w:eastAsia="Times New Roman" w:hAnsi="Times New Roman" w:cs="Times New Roman"/>
          <w:color w:val="000000" w:themeColor="text1"/>
          <w:w w:val="105"/>
          <w:kern w:val="20"/>
          <w:sz w:val="24"/>
          <w:szCs w:val="24"/>
        </w:rPr>
        <w:t>oans for the previous quarter</w:t>
      </w:r>
      <w:r w:rsidR="00B406F5" w:rsidRPr="00150D7F">
        <w:rPr>
          <w:rFonts w:ascii="Times New Roman" w:eastAsia="Times New Roman" w:hAnsi="Times New Roman" w:cs="Times New Roman"/>
          <w:color w:val="000000" w:themeColor="text1"/>
          <w:w w:val="105"/>
          <w:kern w:val="20"/>
          <w:sz w:val="24"/>
          <w:szCs w:val="24"/>
        </w:rPr>
        <w:t>/half year</w:t>
      </w:r>
      <w:r w:rsidRPr="00150D7F">
        <w:rPr>
          <w:rFonts w:ascii="Times New Roman" w:eastAsia="Times New Roman" w:hAnsi="Times New Roman" w:cs="Times New Roman"/>
          <w:color w:val="000000" w:themeColor="text1"/>
          <w:w w:val="105"/>
          <w:kern w:val="20"/>
          <w:sz w:val="24"/>
          <w:szCs w:val="24"/>
        </w:rPr>
        <w:t>.</w:t>
      </w:r>
    </w:p>
    <w:p w14:paraId="4FD19C7B" w14:textId="00B47FCB" w:rsidR="005502E3" w:rsidRPr="00150D7F" w:rsidRDefault="005502E3" w:rsidP="0082776F">
      <w:pPr>
        <w:pStyle w:val="ListParagraph"/>
        <w:tabs>
          <w:tab w:val="left" w:pos="426"/>
        </w:tabs>
        <w:spacing w:after="0" w:line="276" w:lineRule="auto"/>
        <w:ind w:left="1040"/>
        <w:jc w:val="both"/>
        <w:rPr>
          <w:rFonts w:ascii="Times New Roman" w:hAnsi="Times New Roman" w:cs="Times New Roman"/>
          <w:sz w:val="24"/>
          <w:szCs w:val="24"/>
        </w:rPr>
      </w:pPr>
    </w:p>
    <w:p w14:paraId="376CE9E2" w14:textId="77777777" w:rsidR="00F2655A" w:rsidRPr="00150D7F" w:rsidRDefault="00F2655A" w:rsidP="0082776F">
      <w:pPr>
        <w:tabs>
          <w:tab w:val="left" w:pos="426"/>
        </w:tabs>
        <w:spacing w:after="0" w:line="276" w:lineRule="auto"/>
        <w:jc w:val="both"/>
        <w:rPr>
          <w:rFonts w:ascii="Times New Roman" w:hAnsi="Times New Roman" w:cs="Times New Roman"/>
          <w:sz w:val="24"/>
          <w:szCs w:val="24"/>
        </w:rPr>
      </w:pPr>
    </w:p>
    <w:p w14:paraId="283F3366"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2" w:name="_Toc203735347"/>
      <w:r w:rsidRPr="00150D7F">
        <w:rPr>
          <w:rStyle w:val="SubtleEmphasis"/>
          <w:rFonts w:ascii="Times New Roman" w:hAnsi="Times New Roman" w:cs="Times New Roman"/>
          <w:b/>
          <w:color w:val="0070C0"/>
          <w:sz w:val="28"/>
          <w:szCs w:val="28"/>
          <w:u w:val="single"/>
        </w:rPr>
        <w:t>Payment Demand</w:t>
      </w:r>
      <w:bookmarkEnd w:id="12"/>
    </w:p>
    <w:p w14:paraId="1BA3AB52" w14:textId="77777777" w:rsidR="005502E3" w:rsidRPr="00150D7F" w:rsidRDefault="005502E3" w:rsidP="0082776F">
      <w:pPr>
        <w:spacing w:after="0" w:line="276" w:lineRule="auto"/>
        <w:rPr>
          <w:rFonts w:ascii="Times New Roman" w:hAnsi="Times New Roman" w:cs="Times New Roman"/>
          <w:sz w:val="24"/>
          <w:szCs w:val="24"/>
        </w:rPr>
      </w:pPr>
    </w:p>
    <w:p w14:paraId="70F02567" w14:textId="3422CE94" w:rsidR="002B3C9F" w:rsidRPr="00150D7F" w:rsidRDefault="002B3C9F" w:rsidP="0082776F">
      <w:pPr>
        <w:pStyle w:val="ListParagraph"/>
        <w:numPr>
          <w:ilvl w:val="0"/>
          <w:numId w:val="23"/>
        </w:numPr>
        <w:spacing w:after="0" w:line="276" w:lineRule="auto"/>
        <w:jc w:val="both"/>
        <w:rPr>
          <w:rFonts w:ascii="Times New Roman" w:hAnsi="Times New Roman" w:cs="Times New Roman"/>
          <w:sz w:val="24"/>
          <w:szCs w:val="24"/>
          <w:u w:val="single"/>
        </w:rPr>
      </w:pPr>
      <w:r w:rsidRPr="00150D7F">
        <w:rPr>
          <w:rFonts w:ascii="Times New Roman" w:hAnsi="Times New Roman" w:cs="Times New Roman"/>
          <w:sz w:val="24"/>
          <w:szCs w:val="24"/>
          <w:u w:val="single"/>
        </w:rPr>
        <w:t xml:space="preserve">Against the </w:t>
      </w:r>
      <w:r w:rsidR="00534E2C" w:rsidRPr="00150D7F">
        <w:rPr>
          <w:rFonts w:ascii="Times New Roman" w:hAnsi="Times New Roman" w:cs="Times New Roman"/>
          <w:sz w:val="24"/>
          <w:szCs w:val="24"/>
          <w:u w:val="single"/>
        </w:rPr>
        <w:t>g</w:t>
      </w:r>
      <w:r w:rsidRPr="00150D7F">
        <w:rPr>
          <w:rFonts w:ascii="Times New Roman" w:hAnsi="Times New Roman" w:cs="Times New Roman"/>
          <w:sz w:val="24"/>
          <w:szCs w:val="24"/>
          <w:u w:val="single"/>
        </w:rPr>
        <w:t>uarantee</w:t>
      </w:r>
    </w:p>
    <w:p w14:paraId="365BD7D6" w14:textId="77777777" w:rsidR="000B4224" w:rsidRPr="00150D7F" w:rsidRDefault="000B4224" w:rsidP="0082776F">
      <w:pPr>
        <w:pStyle w:val="ListParagraph"/>
        <w:spacing w:after="0" w:line="276" w:lineRule="auto"/>
        <w:ind w:left="1400"/>
        <w:jc w:val="both"/>
        <w:rPr>
          <w:rFonts w:ascii="Times New Roman" w:hAnsi="Times New Roman" w:cs="Times New Roman"/>
          <w:sz w:val="24"/>
          <w:szCs w:val="24"/>
          <w:u w:val="single"/>
        </w:rPr>
      </w:pPr>
    </w:p>
    <w:p w14:paraId="47D7DE99" w14:textId="0CB0A5BE" w:rsidR="002B3C9F" w:rsidRPr="00150D7F" w:rsidRDefault="002B3C9F"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may claim payment for Defaulted Amounts under the Agreement by sending a payment demand to the MDB in the form set out in the Agreement.</w:t>
      </w:r>
    </w:p>
    <w:p w14:paraId="090820FF" w14:textId="77777777" w:rsidR="000B4224" w:rsidRPr="00150D7F" w:rsidRDefault="000B4224" w:rsidP="0082776F">
      <w:pPr>
        <w:spacing w:after="0" w:line="276" w:lineRule="auto"/>
        <w:ind w:left="1040"/>
        <w:jc w:val="both"/>
        <w:rPr>
          <w:rFonts w:ascii="Times New Roman" w:hAnsi="Times New Roman" w:cs="Times New Roman"/>
          <w:sz w:val="24"/>
          <w:szCs w:val="24"/>
        </w:rPr>
      </w:pPr>
    </w:p>
    <w:p w14:paraId="3F8368ED" w14:textId="17E68804" w:rsidR="002B3C9F" w:rsidRPr="00150D7F" w:rsidRDefault="002B3C9F"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A Payment demand can be sent any time after the occurrence of the Defaulted amount (until the termination of the Agreement), but the Defaulted Amounts must be reported to MDB (as further specified below) by no later than the Report Date following the calendar quarter during which they occurred.</w:t>
      </w:r>
    </w:p>
    <w:p w14:paraId="01FCCFD5" w14:textId="77777777" w:rsidR="000B4224" w:rsidRPr="00150D7F" w:rsidRDefault="000B4224" w:rsidP="0082776F">
      <w:pPr>
        <w:spacing w:after="0" w:line="276" w:lineRule="auto"/>
        <w:ind w:left="1040"/>
        <w:jc w:val="both"/>
        <w:rPr>
          <w:rFonts w:ascii="Times New Roman" w:hAnsi="Times New Roman" w:cs="Times New Roman"/>
          <w:sz w:val="24"/>
          <w:szCs w:val="24"/>
        </w:rPr>
      </w:pPr>
    </w:p>
    <w:p w14:paraId="2F5D21AB" w14:textId="35CA529F" w:rsidR="002B3C9F" w:rsidRPr="00150D7F" w:rsidRDefault="002B3C9F"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Only one payment demand may be made per quarter, and the payment demand must be made within 10 calendar days following the end of the quarter.</w:t>
      </w:r>
    </w:p>
    <w:p w14:paraId="531BB058" w14:textId="77777777" w:rsidR="00CC6A7B" w:rsidRPr="00150D7F" w:rsidRDefault="00CC6A7B" w:rsidP="0082776F">
      <w:pPr>
        <w:spacing w:after="0" w:line="276" w:lineRule="auto"/>
        <w:ind w:left="1040"/>
        <w:jc w:val="both"/>
        <w:rPr>
          <w:rFonts w:ascii="Times New Roman" w:hAnsi="Times New Roman" w:cs="Times New Roman"/>
          <w:sz w:val="24"/>
          <w:szCs w:val="24"/>
        </w:rPr>
      </w:pPr>
    </w:p>
    <w:p w14:paraId="22E1613C" w14:textId="5ABDD1B4" w:rsidR="002B3C9F" w:rsidRPr="00150D7F" w:rsidRDefault="002B3C9F" w:rsidP="0082776F">
      <w:pPr>
        <w:pStyle w:val="ListParagraph"/>
        <w:numPr>
          <w:ilvl w:val="0"/>
          <w:numId w:val="23"/>
        </w:numPr>
        <w:spacing w:after="0" w:line="276" w:lineRule="auto"/>
        <w:jc w:val="both"/>
        <w:rPr>
          <w:rFonts w:ascii="Times New Roman" w:hAnsi="Times New Roman" w:cs="Times New Roman"/>
          <w:sz w:val="24"/>
          <w:szCs w:val="24"/>
          <w:u w:val="single"/>
        </w:rPr>
      </w:pPr>
      <w:r w:rsidRPr="00150D7F">
        <w:rPr>
          <w:rFonts w:ascii="Times New Roman" w:hAnsi="Times New Roman" w:cs="Times New Roman"/>
          <w:sz w:val="24"/>
          <w:szCs w:val="24"/>
          <w:u w:val="single"/>
        </w:rPr>
        <w:t xml:space="preserve">Against the </w:t>
      </w:r>
      <w:r w:rsidR="00534E2C" w:rsidRPr="00150D7F">
        <w:rPr>
          <w:rFonts w:ascii="Times New Roman" w:hAnsi="Times New Roman" w:cs="Times New Roman"/>
          <w:sz w:val="24"/>
          <w:szCs w:val="24"/>
          <w:u w:val="single"/>
        </w:rPr>
        <w:t>i</w:t>
      </w:r>
      <w:r w:rsidRPr="00150D7F">
        <w:rPr>
          <w:rFonts w:ascii="Times New Roman" w:hAnsi="Times New Roman" w:cs="Times New Roman"/>
          <w:sz w:val="24"/>
          <w:szCs w:val="24"/>
          <w:u w:val="single"/>
        </w:rPr>
        <w:t xml:space="preserve">nterest </w:t>
      </w:r>
      <w:r w:rsidR="00534E2C" w:rsidRPr="00150D7F">
        <w:rPr>
          <w:rFonts w:ascii="Times New Roman" w:hAnsi="Times New Roman" w:cs="Times New Roman"/>
          <w:sz w:val="24"/>
          <w:szCs w:val="24"/>
          <w:u w:val="single"/>
        </w:rPr>
        <w:t>r</w:t>
      </w:r>
      <w:r w:rsidRPr="00150D7F">
        <w:rPr>
          <w:rFonts w:ascii="Times New Roman" w:hAnsi="Times New Roman" w:cs="Times New Roman"/>
          <w:sz w:val="24"/>
          <w:szCs w:val="24"/>
          <w:u w:val="single"/>
        </w:rPr>
        <w:t xml:space="preserve">ate </w:t>
      </w:r>
      <w:r w:rsidR="00534E2C" w:rsidRPr="00150D7F">
        <w:rPr>
          <w:rFonts w:ascii="Times New Roman" w:hAnsi="Times New Roman" w:cs="Times New Roman"/>
          <w:sz w:val="24"/>
          <w:szCs w:val="24"/>
          <w:u w:val="single"/>
        </w:rPr>
        <w:t>s</w:t>
      </w:r>
      <w:r w:rsidRPr="00150D7F">
        <w:rPr>
          <w:rFonts w:ascii="Times New Roman" w:hAnsi="Times New Roman" w:cs="Times New Roman"/>
          <w:sz w:val="24"/>
          <w:szCs w:val="24"/>
          <w:u w:val="single"/>
        </w:rPr>
        <w:t>ubsidy</w:t>
      </w:r>
    </w:p>
    <w:p w14:paraId="3F22D07E" w14:textId="77777777" w:rsidR="000B4224" w:rsidRPr="00150D7F" w:rsidRDefault="000B4224" w:rsidP="0082776F">
      <w:pPr>
        <w:pStyle w:val="ListParagraph"/>
        <w:spacing w:after="0" w:line="276" w:lineRule="auto"/>
        <w:ind w:left="1400"/>
        <w:jc w:val="both"/>
        <w:rPr>
          <w:rFonts w:ascii="Times New Roman" w:hAnsi="Times New Roman" w:cs="Times New Roman"/>
          <w:sz w:val="24"/>
          <w:szCs w:val="24"/>
          <w:u w:val="single"/>
        </w:rPr>
      </w:pPr>
    </w:p>
    <w:p w14:paraId="3B5BF28B" w14:textId="10C38D50" w:rsidR="002B3C9F" w:rsidRPr="00150D7F" w:rsidRDefault="002B3C9F"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may claim payment for the </w:t>
      </w:r>
      <w:r w:rsidR="00534E2C" w:rsidRPr="00150D7F">
        <w:rPr>
          <w:rFonts w:ascii="Times New Roman" w:hAnsi="Times New Roman" w:cs="Times New Roman"/>
          <w:sz w:val="24"/>
          <w:szCs w:val="24"/>
        </w:rPr>
        <w:t>i</w:t>
      </w:r>
      <w:r w:rsidRPr="00150D7F">
        <w:rPr>
          <w:rFonts w:ascii="Times New Roman" w:hAnsi="Times New Roman" w:cs="Times New Roman"/>
          <w:sz w:val="24"/>
          <w:szCs w:val="24"/>
        </w:rPr>
        <w:t xml:space="preserve">nterest </w:t>
      </w:r>
      <w:r w:rsidR="00534E2C" w:rsidRPr="00150D7F">
        <w:rPr>
          <w:rFonts w:ascii="Times New Roman" w:hAnsi="Times New Roman" w:cs="Times New Roman"/>
          <w:sz w:val="24"/>
          <w:szCs w:val="24"/>
        </w:rPr>
        <w:t>r</w:t>
      </w:r>
      <w:r w:rsidRPr="00150D7F">
        <w:rPr>
          <w:rFonts w:ascii="Times New Roman" w:hAnsi="Times New Roman" w:cs="Times New Roman"/>
          <w:sz w:val="24"/>
          <w:szCs w:val="24"/>
        </w:rPr>
        <w:t xml:space="preserve">ate </w:t>
      </w:r>
      <w:r w:rsidR="00534E2C" w:rsidRPr="00150D7F">
        <w:rPr>
          <w:rFonts w:ascii="Times New Roman" w:hAnsi="Times New Roman" w:cs="Times New Roman"/>
          <w:sz w:val="24"/>
          <w:szCs w:val="24"/>
        </w:rPr>
        <w:t>s</w:t>
      </w:r>
      <w:r w:rsidRPr="00150D7F">
        <w:rPr>
          <w:rFonts w:ascii="Times New Roman" w:hAnsi="Times New Roman" w:cs="Times New Roman"/>
          <w:sz w:val="24"/>
          <w:szCs w:val="24"/>
        </w:rPr>
        <w:t xml:space="preserve">ubsidy under the Agreement by sending a payment demand to </w:t>
      </w:r>
      <w:r w:rsidR="00534E2C" w:rsidRPr="00150D7F">
        <w:rPr>
          <w:rFonts w:ascii="Times New Roman" w:hAnsi="Times New Roman" w:cs="Times New Roman"/>
          <w:sz w:val="24"/>
          <w:szCs w:val="24"/>
        </w:rPr>
        <w:t xml:space="preserve">the </w:t>
      </w:r>
      <w:r w:rsidRPr="00150D7F">
        <w:rPr>
          <w:rFonts w:ascii="Times New Roman" w:hAnsi="Times New Roman" w:cs="Times New Roman"/>
          <w:sz w:val="24"/>
          <w:szCs w:val="24"/>
        </w:rPr>
        <w:t>MDB in the form set out in the Agreement.</w:t>
      </w:r>
    </w:p>
    <w:p w14:paraId="203044C5" w14:textId="77777777" w:rsidR="000B4224" w:rsidRPr="00150D7F" w:rsidRDefault="000B4224" w:rsidP="0082776F">
      <w:pPr>
        <w:spacing w:after="0" w:line="276" w:lineRule="auto"/>
        <w:ind w:left="1040"/>
        <w:jc w:val="both"/>
        <w:rPr>
          <w:rFonts w:ascii="Times New Roman" w:hAnsi="Times New Roman" w:cs="Times New Roman"/>
          <w:sz w:val="24"/>
          <w:szCs w:val="24"/>
        </w:rPr>
      </w:pPr>
    </w:p>
    <w:p w14:paraId="51749DBB" w14:textId="70A10DCF" w:rsidR="002B3C9F" w:rsidRPr="00150D7F" w:rsidRDefault="00536E08"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Only one payment demand may be made per quarter</w:t>
      </w:r>
      <w:r w:rsidR="00B406F5" w:rsidRPr="00150D7F">
        <w:rPr>
          <w:rFonts w:ascii="Times New Roman" w:hAnsi="Times New Roman" w:cs="Times New Roman"/>
          <w:sz w:val="24"/>
          <w:szCs w:val="24"/>
        </w:rPr>
        <w:t xml:space="preserve"> or half yearly</w:t>
      </w:r>
      <w:r w:rsidRPr="00150D7F">
        <w:rPr>
          <w:rFonts w:ascii="Times New Roman" w:hAnsi="Times New Roman" w:cs="Times New Roman"/>
          <w:sz w:val="24"/>
          <w:szCs w:val="24"/>
        </w:rPr>
        <w:t>, and the payment demand must be made within 10 calendar days following the end of the quarter.</w:t>
      </w:r>
    </w:p>
    <w:p w14:paraId="01D3E39B" w14:textId="77777777" w:rsidR="002B3C9F" w:rsidRPr="00150D7F" w:rsidRDefault="002B3C9F" w:rsidP="0082776F">
      <w:pPr>
        <w:spacing w:after="0" w:line="276" w:lineRule="auto"/>
        <w:jc w:val="both"/>
        <w:rPr>
          <w:rFonts w:ascii="Times New Roman" w:hAnsi="Times New Roman" w:cs="Times New Roman"/>
        </w:rPr>
      </w:pPr>
      <w:r w:rsidRPr="00150D7F">
        <w:rPr>
          <w:rFonts w:ascii="Times New Roman" w:hAnsi="Times New Roman" w:cs="Times New Roman"/>
        </w:rPr>
        <w:tab/>
      </w:r>
    </w:p>
    <w:p w14:paraId="38CF6E87"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3" w:name="_Toc203735348"/>
      <w:r w:rsidRPr="00150D7F">
        <w:rPr>
          <w:rStyle w:val="SubtleEmphasis"/>
          <w:rFonts w:ascii="Times New Roman" w:hAnsi="Times New Roman" w:cs="Times New Roman"/>
          <w:b/>
          <w:color w:val="0070C0"/>
          <w:sz w:val="28"/>
          <w:szCs w:val="28"/>
          <w:u w:val="single"/>
        </w:rPr>
        <w:t>Recoveries</w:t>
      </w:r>
      <w:bookmarkEnd w:id="13"/>
    </w:p>
    <w:p w14:paraId="08CFF3E3" w14:textId="77777777" w:rsidR="005502E3" w:rsidRPr="00150D7F" w:rsidRDefault="005502E3" w:rsidP="0082776F">
      <w:pPr>
        <w:spacing w:after="0" w:line="276" w:lineRule="auto"/>
        <w:rPr>
          <w:rFonts w:ascii="Times New Roman" w:hAnsi="Times New Roman" w:cs="Times New Roman"/>
        </w:rPr>
      </w:pPr>
    </w:p>
    <w:p w14:paraId="2CCBF07B" w14:textId="744887E7" w:rsidR="009E532A" w:rsidRPr="00150D7F" w:rsidRDefault="00CA4EB9"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Recovery amount is net of recovery and foreclosure costs, received by 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in relation to a Defaulted Amount in respect of which the MDB has paid amount under the Agreement.</w:t>
      </w:r>
      <w:r w:rsidR="00FA14B8" w:rsidRPr="00150D7F">
        <w:rPr>
          <w:rFonts w:ascii="Times New Roman" w:hAnsi="Times New Roman" w:cs="Times New Roman"/>
          <w:sz w:val="24"/>
          <w:szCs w:val="24"/>
        </w:rPr>
        <w:t xml:space="preserve"> </w:t>
      </w:r>
      <w:r w:rsidR="009E532A" w:rsidRPr="00150D7F">
        <w:rPr>
          <w:rFonts w:ascii="Times New Roman" w:hAnsi="Times New Roman" w:cs="Times New Roman"/>
          <w:sz w:val="24"/>
          <w:szCs w:val="24"/>
        </w:rPr>
        <w:t xml:space="preserve">The </w:t>
      </w:r>
      <w:r w:rsidR="003142D4" w:rsidRPr="00150D7F">
        <w:rPr>
          <w:rStyle w:val="SubtleEmphasis"/>
          <w:rFonts w:ascii="Times New Roman" w:hAnsi="Times New Roman" w:cs="Times New Roman"/>
          <w:i w:val="0"/>
          <w:color w:val="auto"/>
          <w:sz w:val="24"/>
          <w:szCs w:val="24"/>
        </w:rPr>
        <w:t xml:space="preserve">financial intermediary </w:t>
      </w:r>
      <w:r w:rsidR="009E532A" w:rsidRPr="00150D7F">
        <w:rPr>
          <w:rFonts w:ascii="Times New Roman" w:hAnsi="Times New Roman" w:cs="Times New Roman"/>
          <w:sz w:val="24"/>
          <w:szCs w:val="24"/>
        </w:rPr>
        <w:t>shall be required to pay to the MDB</w:t>
      </w:r>
      <w:r w:rsidR="002B3C9F" w:rsidRPr="00150D7F">
        <w:rPr>
          <w:rFonts w:ascii="Times New Roman" w:hAnsi="Times New Roman" w:cs="Times New Roman"/>
          <w:sz w:val="24"/>
          <w:szCs w:val="24"/>
        </w:rPr>
        <w:t xml:space="preserve"> on a </w:t>
      </w:r>
      <w:r w:rsidR="002B3C9F" w:rsidRPr="00150D7F">
        <w:rPr>
          <w:rFonts w:ascii="Times New Roman" w:hAnsi="Times New Roman" w:cs="Times New Roman"/>
          <w:i/>
          <w:sz w:val="24"/>
          <w:szCs w:val="24"/>
        </w:rPr>
        <w:t>pari passu</w:t>
      </w:r>
      <w:r w:rsidR="002B3C9F" w:rsidRPr="00150D7F">
        <w:rPr>
          <w:rFonts w:ascii="Times New Roman" w:hAnsi="Times New Roman" w:cs="Times New Roman"/>
          <w:sz w:val="24"/>
          <w:szCs w:val="24"/>
        </w:rPr>
        <w:t xml:space="preserve"> basis, subject to the percentage amount claimed on the </w:t>
      </w:r>
      <w:r w:rsidR="00534E2C" w:rsidRPr="00150D7F">
        <w:rPr>
          <w:rFonts w:ascii="Times New Roman" w:hAnsi="Times New Roman" w:cs="Times New Roman"/>
          <w:sz w:val="24"/>
          <w:szCs w:val="24"/>
        </w:rPr>
        <w:t>g</w:t>
      </w:r>
      <w:r w:rsidR="002B3C9F" w:rsidRPr="00150D7F">
        <w:rPr>
          <w:rFonts w:ascii="Times New Roman" w:hAnsi="Times New Roman" w:cs="Times New Roman"/>
          <w:sz w:val="24"/>
          <w:szCs w:val="24"/>
        </w:rPr>
        <w:t xml:space="preserve">uarantee against the individual </w:t>
      </w:r>
      <w:r w:rsidR="00534E2C" w:rsidRPr="00150D7F">
        <w:rPr>
          <w:rFonts w:ascii="Times New Roman" w:hAnsi="Times New Roman" w:cs="Times New Roman"/>
          <w:sz w:val="24"/>
          <w:szCs w:val="24"/>
        </w:rPr>
        <w:t>eligible loan</w:t>
      </w:r>
      <w:r w:rsidR="002B3C9F" w:rsidRPr="00150D7F">
        <w:rPr>
          <w:rFonts w:ascii="Times New Roman" w:hAnsi="Times New Roman" w:cs="Times New Roman"/>
          <w:sz w:val="24"/>
          <w:szCs w:val="24"/>
        </w:rPr>
        <w:t xml:space="preserve">.  </w:t>
      </w:r>
    </w:p>
    <w:p w14:paraId="26D56E2F" w14:textId="77777777" w:rsidR="005502E3" w:rsidRPr="00150D7F" w:rsidRDefault="005502E3" w:rsidP="0082776F">
      <w:pPr>
        <w:spacing w:after="0" w:line="276" w:lineRule="auto"/>
        <w:ind w:left="1040"/>
        <w:jc w:val="both"/>
        <w:rPr>
          <w:rFonts w:ascii="Times New Roman" w:hAnsi="Times New Roman" w:cs="Times New Roman"/>
          <w:b/>
          <w:sz w:val="24"/>
          <w:szCs w:val="24"/>
        </w:rPr>
      </w:pPr>
    </w:p>
    <w:p w14:paraId="64F0D032"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4" w:name="_Toc203735349"/>
      <w:r w:rsidRPr="00150D7F">
        <w:rPr>
          <w:rStyle w:val="SubtleEmphasis"/>
          <w:rFonts w:ascii="Times New Roman" w:hAnsi="Times New Roman" w:cs="Times New Roman"/>
          <w:b/>
          <w:color w:val="0070C0"/>
          <w:sz w:val="28"/>
          <w:szCs w:val="28"/>
          <w:u w:val="single"/>
        </w:rPr>
        <w:t>Clawback</w:t>
      </w:r>
      <w:bookmarkEnd w:id="14"/>
    </w:p>
    <w:p w14:paraId="0570072D" w14:textId="77777777" w:rsidR="005502E3" w:rsidRPr="00150D7F" w:rsidRDefault="005502E3" w:rsidP="0082776F">
      <w:pPr>
        <w:spacing w:after="0" w:line="276" w:lineRule="auto"/>
        <w:rPr>
          <w:rFonts w:ascii="Times New Roman" w:hAnsi="Times New Roman" w:cs="Times New Roman"/>
        </w:rPr>
      </w:pPr>
    </w:p>
    <w:p w14:paraId="35D00A3D" w14:textId="0F23F0B4" w:rsidR="009E532A" w:rsidRPr="00150D7F" w:rsidRDefault="009E532A"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In addition to Recoveries, 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shall be required to pay to </w:t>
      </w:r>
      <w:r w:rsidR="00465C48" w:rsidRPr="00150D7F">
        <w:rPr>
          <w:rFonts w:ascii="Times New Roman" w:hAnsi="Times New Roman" w:cs="Times New Roman"/>
          <w:sz w:val="24"/>
          <w:szCs w:val="24"/>
        </w:rPr>
        <w:t xml:space="preserve">the </w:t>
      </w:r>
      <w:r w:rsidRPr="00150D7F">
        <w:rPr>
          <w:rFonts w:ascii="Times New Roman" w:hAnsi="Times New Roman" w:cs="Times New Roman"/>
          <w:sz w:val="24"/>
          <w:szCs w:val="24"/>
        </w:rPr>
        <w:t xml:space="preserve">MDB any amount that has been paid by MDB to a </w:t>
      </w:r>
      <w:r w:rsidR="003142D4" w:rsidRPr="00150D7F">
        <w:rPr>
          <w:rStyle w:val="SubtleEmphasis"/>
          <w:rFonts w:ascii="Times New Roman" w:hAnsi="Times New Roman" w:cs="Times New Roman"/>
          <w:i w:val="0"/>
          <w:color w:val="auto"/>
          <w:sz w:val="24"/>
          <w:szCs w:val="24"/>
        </w:rPr>
        <w:t xml:space="preserve">financial intermediary </w:t>
      </w:r>
      <w:proofErr w:type="gramStart"/>
      <w:r w:rsidRPr="00150D7F">
        <w:rPr>
          <w:rFonts w:ascii="Times New Roman" w:hAnsi="Times New Roman" w:cs="Times New Roman"/>
          <w:sz w:val="24"/>
          <w:szCs w:val="24"/>
        </w:rPr>
        <w:t xml:space="preserve">in excess </w:t>
      </w:r>
      <w:r w:rsidRPr="00150D7F">
        <w:rPr>
          <w:rFonts w:ascii="Times New Roman" w:hAnsi="Times New Roman" w:cs="Times New Roman"/>
          <w:sz w:val="24"/>
          <w:szCs w:val="24"/>
        </w:rPr>
        <w:lastRenderedPageBreak/>
        <w:t>of</w:t>
      </w:r>
      <w:proofErr w:type="gramEnd"/>
      <w:r w:rsidRPr="00150D7F">
        <w:rPr>
          <w:rFonts w:ascii="Times New Roman" w:hAnsi="Times New Roman" w:cs="Times New Roman"/>
          <w:sz w:val="24"/>
          <w:szCs w:val="24"/>
        </w:rPr>
        <w:t xml:space="preserve"> the amount guaranteed, and/or </w:t>
      </w:r>
      <w:r w:rsidR="00465C48" w:rsidRPr="00150D7F">
        <w:rPr>
          <w:rFonts w:ascii="Times New Roman" w:hAnsi="Times New Roman" w:cs="Times New Roman"/>
          <w:sz w:val="24"/>
          <w:szCs w:val="24"/>
        </w:rPr>
        <w:t>i</w:t>
      </w:r>
      <w:r w:rsidRPr="00150D7F">
        <w:rPr>
          <w:rFonts w:ascii="Times New Roman" w:hAnsi="Times New Roman" w:cs="Times New Roman"/>
          <w:sz w:val="24"/>
          <w:szCs w:val="24"/>
        </w:rPr>
        <w:t xml:space="preserve">nterest </w:t>
      </w:r>
      <w:r w:rsidR="00465C48" w:rsidRPr="00150D7F">
        <w:rPr>
          <w:rFonts w:ascii="Times New Roman" w:hAnsi="Times New Roman" w:cs="Times New Roman"/>
          <w:sz w:val="24"/>
          <w:szCs w:val="24"/>
        </w:rPr>
        <w:t>r</w:t>
      </w:r>
      <w:r w:rsidRPr="00150D7F">
        <w:rPr>
          <w:rFonts w:ascii="Times New Roman" w:hAnsi="Times New Roman" w:cs="Times New Roman"/>
          <w:sz w:val="24"/>
          <w:szCs w:val="24"/>
        </w:rPr>
        <w:t xml:space="preserve">ate </w:t>
      </w:r>
      <w:r w:rsidR="00465C48" w:rsidRPr="00150D7F">
        <w:rPr>
          <w:rFonts w:ascii="Times New Roman" w:hAnsi="Times New Roman" w:cs="Times New Roman"/>
          <w:sz w:val="24"/>
          <w:szCs w:val="24"/>
        </w:rPr>
        <w:t>s</w:t>
      </w:r>
      <w:r w:rsidRPr="00150D7F">
        <w:rPr>
          <w:rFonts w:ascii="Times New Roman" w:hAnsi="Times New Roman" w:cs="Times New Roman"/>
          <w:sz w:val="24"/>
          <w:szCs w:val="24"/>
        </w:rPr>
        <w:t xml:space="preserve">ubsidy, or any amount paid by </w:t>
      </w:r>
      <w:r w:rsidR="00465C48" w:rsidRPr="00150D7F">
        <w:rPr>
          <w:rFonts w:ascii="Times New Roman" w:hAnsi="Times New Roman" w:cs="Times New Roman"/>
          <w:sz w:val="24"/>
          <w:szCs w:val="24"/>
        </w:rPr>
        <w:t xml:space="preserve">the </w:t>
      </w:r>
      <w:r w:rsidRPr="00150D7F">
        <w:rPr>
          <w:rFonts w:ascii="Times New Roman" w:hAnsi="Times New Roman" w:cs="Times New Roman"/>
          <w:sz w:val="24"/>
          <w:szCs w:val="24"/>
        </w:rPr>
        <w:t>MDB in relation to a</w:t>
      </w:r>
      <w:r w:rsidR="00465C48" w:rsidRPr="00150D7F">
        <w:rPr>
          <w:rFonts w:ascii="Times New Roman" w:hAnsi="Times New Roman" w:cs="Times New Roman"/>
          <w:sz w:val="24"/>
          <w:szCs w:val="24"/>
        </w:rPr>
        <w:t xml:space="preserve"> loan</w:t>
      </w:r>
      <w:r w:rsidRPr="00150D7F">
        <w:rPr>
          <w:rFonts w:ascii="Times New Roman" w:hAnsi="Times New Roman" w:cs="Times New Roman"/>
          <w:sz w:val="24"/>
          <w:szCs w:val="24"/>
        </w:rPr>
        <w:t xml:space="preserve"> that has become an excluded Student Transaction.</w:t>
      </w:r>
    </w:p>
    <w:p w14:paraId="46D8DD62" w14:textId="77777777" w:rsidR="003E67AD" w:rsidRPr="00150D7F" w:rsidRDefault="003E67AD" w:rsidP="0082776F">
      <w:pPr>
        <w:spacing w:after="0" w:line="276" w:lineRule="auto"/>
        <w:ind w:left="1040"/>
        <w:jc w:val="both"/>
        <w:rPr>
          <w:rFonts w:ascii="Times New Roman" w:hAnsi="Times New Roman" w:cs="Times New Roman"/>
          <w:sz w:val="24"/>
          <w:szCs w:val="24"/>
        </w:rPr>
      </w:pPr>
    </w:p>
    <w:p w14:paraId="0925852E"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5" w:name="_Toc203735350"/>
      <w:r w:rsidRPr="00150D7F">
        <w:rPr>
          <w:rStyle w:val="SubtleEmphasis"/>
          <w:rFonts w:ascii="Times New Roman" w:hAnsi="Times New Roman" w:cs="Times New Roman"/>
          <w:b/>
          <w:color w:val="0070C0"/>
          <w:sz w:val="28"/>
          <w:szCs w:val="28"/>
          <w:u w:val="single"/>
        </w:rPr>
        <w:t>Guarantee fee</w:t>
      </w:r>
      <w:bookmarkEnd w:id="15"/>
    </w:p>
    <w:p w14:paraId="7F72DFF8" w14:textId="77777777" w:rsidR="005502E3" w:rsidRPr="00150D7F" w:rsidRDefault="005502E3" w:rsidP="0082776F">
      <w:pPr>
        <w:spacing w:after="0" w:line="276" w:lineRule="auto"/>
        <w:rPr>
          <w:rFonts w:ascii="Times New Roman" w:hAnsi="Times New Roman" w:cs="Times New Roman"/>
        </w:rPr>
      </w:pPr>
    </w:p>
    <w:p w14:paraId="75071803" w14:textId="77777777" w:rsidR="009E532A" w:rsidRPr="00150D7F" w:rsidRDefault="009E532A"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No </w:t>
      </w:r>
      <w:proofErr w:type="gramStart"/>
      <w:r w:rsidRPr="00150D7F">
        <w:rPr>
          <w:rFonts w:ascii="Times New Roman" w:hAnsi="Times New Roman" w:cs="Times New Roman"/>
          <w:sz w:val="24"/>
          <w:szCs w:val="24"/>
        </w:rPr>
        <w:t>guarantee</w:t>
      </w:r>
      <w:proofErr w:type="gramEnd"/>
      <w:r w:rsidRPr="00150D7F">
        <w:rPr>
          <w:rFonts w:ascii="Times New Roman" w:hAnsi="Times New Roman" w:cs="Times New Roman"/>
          <w:sz w:val="24"/>
          <w:szCs w:val="24"/>
        </w:rPr>
        <w:t xml:space="preserve"> fee is applicable under this FI.</w:t>
      </w:r>
    </w:p>
    <w:p w14:paraId="2C313316" w14:textId="77777777" w:rsidR="005502E3" w:rsidRPr="00150D7F" w:rsidRDefault="005502E3" w:rsidP="0082776F">
      <w:pPr>
        <w:spacing w:after="0" w:line="276" w:lineRule="auto"/>
        <w:ind w:left="1040"/>
        <w:jc w:val="both"/>
        <w:rPr>
          <w:rFonts w:ascii="Times New Roman" w:hAnsi="Times New Roman" w:cs="Times New Roman"/>
          <w:sz w:val="24"/>
          <w:szCs w:val="24"/>
        </w:rPr>
      </w:pPr>
    </w:p>
    <w:p w14:paraId="7681A08A"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6" w:name="_Toc203735351"/>
      <w:r w:rsidRPr="00150D7F">
        <w:rPr>
          <w:rStyle w:val="SubtleEmphasis"/>
          <w:rFonts w:ascii="Times New Roman" w:hAnsi="Times New Roman" w:cs="Times New Roman"/>
          <w:b/>
          <w:color w:val="0070C0"/>
          <w:sz w:val="28"/>
          <w:szCs w:val="28"/>
          <w:u w:val="single"/>
        </w:rPr>
        <w:t>Events of Default</w:t>
      </w:r>
      <w:bookmarkEnd w:id="16"/>
    </w:p>
    <w:p w14:paraId="65F8CE42" w14:textId="77777777" w:rsidR="005502E3" w:rsidRPr="00150D7F" w:rsidRDefault="005502E3" w:rsidP="0082776F">
      <w:pPr>
        <w:spacing w:after="0" w:line="276" w:lineRule="auto"/>
        <w:rPr>
          <w:rFonts w:ascii="Times New Roman" w:hAnsi="Times New Roman" w:cs="Times New Roman"/>
        </w:rPr>
      </w:pPr>
    </w:p>
    <w:p w14:paraId="150DAB32" w14:textId="4A5E3CAE" w:rsidR="009E532A" w:rsidRPr="00150D7F" w:rsidRDefault="009E532A"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The Agreement contains certain standard events of default, including non-payment, breach of obligations, insolvency, unlawfulness and misrepresentation.</w:t>
      </w:r>
    </w:p>
    <w:p w14:paraId="1C4ABBAD" w14:textId="77777777" w:rsidR="000B4224" w:rsidRPr="00150D7F" w:rsidRDefault="000B4224" w:rsidP="0082776F">
      <w:pPr>
        <w:spacing w:after="0" w:line="276" w:lineRule="auto"/>
        <w:ind w:left="1040"/>
        <w:jc w:val="both"/>
        <w:rPr>
          <w:rFonts w:ascii="Times New Roman" w:hAnsi="Times New Roman" w:cs="Times New Roman"/>
          <w:sz w:val="24"/>
          <w:szCs w:val="24"/>
        </w:rPr>
      </w:pPr>
    </w:p>
    <w:p w14:paraId="486D623F" w14:textId="77777777" w:rsidR="009E532A" w:rsidRPr="00150D7F" w:rsidRDefault="009E532A"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Occurrence of any of the events of default regarding one of the parties to the Agreement entitles the other party, after due notification to suspend its obligations thereunder.  If such event of default is not remedied within a certain grace period (if any) or explicitly waived by the other party, the other party will be allowed to terminate the Agreement immediately and accelerate payment.</w:t>
      </w:r>
    </w:p>
    <w:p w14:paraId="275EF6DC" w14:textId="77777777" w:rsidR="005502E3" w:rsidRPr="00150D7F" w:rsidRDefault="005502E3" w:rsidP="0082776F">
      <w:pPr>
        <w:spacing w:after="0" w:line="276" w:lineRule="auto"/>
        <w:ind w:left="1040"/>
        <w:jc w:val="both"/>
        <w:rPr>
          <w:rFonts w:ascii="Times New Roman" w:hAnsi="Times New Roman" w:cs="Times New Roman"/>
          <w:sz w:val="24"/>
          <w:szCs w:val="24"/>
        </w:rPr>
      </w:pPr>
    </w:p>
    <w:p w14:paraId="013125F3"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7" w:name="_Toc203735352"/>
      <w:r w:rsidRPr="00150D7F">
        <w:rPr>
          <w:rStyle w:val="SubtleEmphasis"/>
          <w:rFonts w:ascii="Times New Roman" w:hAnsi="Times New Roman" w:cs="Times New Roman"/>
          <w:b/>
          <w:color w:val="0070C0"/>
          <w:sz w:val="28"/>
          <w:szCs w:val="28"/>
          <w:u w:val="single"/>
        </w:rPr>
        <w:t>Reporting</w:t>
      </w:r>
      <w:bookmarkEnd w:id="17"/>
    </w:p>
    <w:p w14:paraId="55898E74" w14:textId="77777777" w:rsidR="005502E3" w:rsidRPr="00150D7F" w:rsidRDefault="005502E3" w:rsidP="0082776F">
      <w:pPr>
        <w:spacing w:after="0" w:line="276" w:lineRule="auto"/>
        <w:rPr>
          <w:rFonts w:ascii="Times New Roman" w:hAnsi="Times New Roman" w:cs="Times New Roman"/>
        </w:rPr>
      </w:pPr>
    </w:p>
    <w:p w14:paraId="11E70F3B" w14:textId="57FCDD04" w:rsidR="000B4224" w:rsidRPr="00150D7F" w:rsidRDefault="00401795"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will be required </w:t>
      </w:r>
      <w:r w:rsidR="00664A21" w:rsidRPr="00150D7F">
        <w:rPr>
          <w:rFonts w:ascii="Times New Roman" w:hAnsi="Times New Roman" w:cs="Times New Roman"/>
          <w:sz w:val="24"/>
          <w:szCs w:val="24"/>
        </w:rPr>
        <w:t xml:space="preserve">to report on a </w:t>
      </w:r>
      <w:r w:rsidRPr="00150D7F">
        <w:rPr>
          <w:rFonts w:ascii="Times New Roman" w:hAnsi="Times New Roman" w:cs="Times New Roman"/>
          <w:sz w:val="24"/>
          <w:szCs w:val="24"/>
        </w:rPr>
        <w:t>monthly and quarterly</w:t>
      </w:r>
      <w:r w:rsidR="00664A21" w:rsidRPr="00150D7F">
        <w:rPr>
          <w:rFonts w:ascii="Times New Roman" w:hAnsi="Times New Roman" w:cs="Times New Roman"/>
          <w:sz w:val="24"/>
          <w:szCs w:val="24"/>
        </w:rPr>
        <w:t xml:space="preserve"> basis</w:t>
      </w:r>
      <w:r w:rsidRPr="00150D7F">
        <w:rPr>
          <w:rFonts w:ascii="Times New Roman" w:hAnsi="Times New Roman" w:cs="Times New Roman"/>
          <w:sz w:val="24"/>
          <w:szCs w:val="24"/>
        </w:rPr>
        <w:t xml:space="preserve">.  Monthly reporting </w:t>
      </w:r>
      <w:r w:rsidR="006B6552" w:rsidRPr="00150D7F">
        <w:rPr>
          <w:rFonts w:ascii="Times New Roman" w:hAnsi="Times New Roman" w:cs="Times New Roman"/>
          <w:sz w:val="24"/>
          <w:szCs w:val="24"/>
        </w:rPr>
        <w:t xml:space="preserve">shall </w:t>
      </w:r>
      <w:r w:rsidRPr="00150D7F">
        <w:rPr>
          <w:rFonts w:ascii="Times New Roman" w:hAnsi="Times New Roman" w:cs="Times New Roman"/>
          <w:sz w:val="24"/>
          <w:szCs w:val="24"/>
        </w:rPr>
        <w:t xml:space="preserve">include information at </w:t>
      </w:r>
      <w:r w:rsidR="00465C48" w:rsidRPr="00150D7F">
        <w:rPr>
          <w:rFonts w:ascii="Times New Roman" w:hAnsi="Times New Roman" w:cs="Times New Roman"/>
          <w:sz w:val="24"/>
          <w:szCs w:val="24"/>
        </w:rPr>
        <w:t>p</w:t>
      </w:r>
      <w:r w:rsidRPr="00150D7F">
        <w:rPr>
          <w:rFonts w:ascii="Times New Roman" w:hAnsi="Times New Roman" w:cs="Times New Roman"/>
          <w:sz w:val="24"/>
          <w:szCs w:val="24"/>
        </w:rPr>
        <w:t xml:space="preserve">ortfolio level while the </w:t>
      </w:r>
      <w:r w:rsidR="009E532A" w:rsidRPr="00150D7F">
        <w:rPr>
          <w:rFonts w:ascii="Times New Roman" w:hAnsi="Times New Roman" w:cs="Times New Roman"/>
          <w:sz w:val="24"/>
          <w:szCs w:val="24"/>
        </w:rPr>
        <w:t xml:space="preserve">quarterly reporting </w:t>
      </w:r>
      <w:r w:rsidR="006B6552" w:rsidRPr="00150D7F">
        <w:rPr>
          <w:rFonts w:ascii="Times New Roman" w:hAnsi="Times New Roman" w:cs="Times New Roman"/>
          <w:sz w:val="24"/>
          <w:szCs w:val="24"/>
        </w:rPr>
        <w:t xml:space="preserve">shall </w:t>
      </w:r>
      <w:r w:rsidR="009E532A" w:rsidRPr="00150D7F">
        <w:rPr>
          <w:rFonts w:ascii="Times New Roman" w:hAnsi="Times New Roman" w:cs="Times New Roman"/>
          <w:sz w:val="24"/>
          <w:szCs w:val="24"/>
        </w:rPr>
        <w:t xml:space="preserve">contain information about each </w:t>
      </w:r>
      <w:r w:rsidR="00465C48" w:rsidRPr="00150D7F">
        <w:rPr>
          <w:rFonts w:ascii="Times New Roman" w:hAnsi="Times New Roman" w:cs="Times New Roman"/>
          <w:sz w:val="24"/>
          <w:szCs w:val="24"/>
        </w:rPr>
        <w:t>e</w:t>
      </w:r>
      <w:r w:rsidR="009E532A" w:rsidRPr="00150D7F">
        <w:rPr>
          <w:rFonts w:ascii="Times New Roman" w:hAnsi="Times New Roman" w:cs="Times New Roman"/>
          <w:sz w:val="24"/>
          <w:szCs w:val="24"/>
        </w:rPr>
        <w:t xml:space="preserve">ligible </w:t>
      </w:r>
      <w:r w:rsidR="00465C48" w:rsidRPr="00150D7F">
        <w:rPr>
          <w:rFonts w:ascii="Times New Roman" w:hAnsi="Times New Roman" w:cs="Times New Roman"/>
          <w:sz w:val="24"/>
          <w:szCs w:val="24"/>
        </w:rPr>
        <w:t>loan</w:t>
      </w:r>
      <w:r w:rsidR="009E532A" w:rsidRPr="00150D7F">
        <w:rPr>
          <w:rFonts w:ascii="Times New Roman" w:hAnsi="Times New Roman" w:cs="Times New Roman"/>
          <w:sz w:val="24"/>
          <w:szCs w:val="24"/>
        </w:rPr>
        <w:t xml:space="preserve"> included in the </w:t>
      </w:r>
      <w:r w:rsidR="00465C48" w:rsidRPr="00150D7F">
        <w:rPr>
          <w:rFonts w:ascii="Times New Roman" w:hAnsi="Times New Roman" w:cs="Times New Roman"/>
          <w:sz w:val="24"/>
          <w:szCs w:val="24"/>
        </w:rPr>
        <w:t>p</w:t>
      </w:r>
      <w:r w:rsidR="009E532A" w:rsidRPr="00150D7F">
        <w:rPr>
          <w:rFonts w:ascii="Times New Roman" w:hAnsi="Times New Roman" w:cs="Times New Roman"/>
          <w:sz w:val="24"/>
          <w:szCs w:val="24"/>
        </w:rPr>
        <w:t xml:space="preserve">ortfolio. The reports must be provided within 10 calendar days from month or quarter end. </w:t>
      </w:r>
    </w:p>
    <w:p w14:paraId="7910EFEB" w14:textId="77777777" w:rsidR="000B4224" w:rsidRPr="00150D7F" w:rsidRDefault="000B4224" w:rsidP="0082776F">
      <w:pPr>
        <w:spacing w:after="0" w:line="276" w:lineRule="auto"/>
        <w:ind w:left="1040"/>
        <w:jc w:val="both"/>
        <w:rPr>
          <w:rFonts w:ascii="Times New Roman" w:hAnsi="Times New Roman" w:cs="Times New Roman"/>
          <w:sz w:val="24"/>
          <w:szCs w:val="24"/>
        </w:rPr>
      </w:pPr>
    </w:p>
    <w:p w14:paraId="192AD44E" w14:textId="191DB41F" w:rsidR="00401795" w:rsidRPr="00150D7F" w:rsidRDefault="009E532A"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In addition, the </w:t>
      </w:r>
      <w:r w:rsidR="003142D4" w:rsidRPr="00150D7F">
        <w:rPr>
          <w:rStyle w:val="SubtleEmphasis"/>
          <w:rFonts w:ascii="Times New Roman" w:hAnsi="Times New Roman" w:cs="Times New Roman"/>
          <w:i w:val="0"/>
          <w:color w:val="auto"/>
          <w:sz w:val="24"/>
          <w:szCs w:val="24"/>
        </w:rPr>
        <w:t xml:space="preserve">financial intermediary </w:t>
      </w:r>
      <w:r w:rsidR="007E390C" w:rsidRPr="00150D7F">
        <w:rPr>
          <w:rFonts w:ascii="Times New Roman" w:hAnsi="Times New Roman" w:cs="Times New Roman"/>
          <w:sz w:val="24"/>
          <w:szCs w:val="24"/>
        </w:rPr>
        <w:t xml:space="preserve">shall </w:t>
      </w:r>
      <w:r w:rsidRPr="00150D7F">
        <w:rPr>
          <w:rFonts w:ascii="Times New Roman" w:hAnsi="Times New Roman" w:cs="Times New Roman"/>
          <w:sz w:val="24"/>
          <w:szCs w:val="24"/>
        </w:rPr>
        <w:t xml:space="preserve">be required to (i) supply information reasonably requested by the MDB to enable </w:t>
      </w:r>
      <w:r w:rsidR="00465C48" w:rsidRPr="00150D7F">
        <w:rPr>
          <w:rFonts w:ascii="Times New Roman" w:hAnsi="Times New Roman" w:cs="Times New Roman"/>
          <w:sz w:val="24"/>
          <w:szCs w:val="24"/>
        </w:rPr>
        <w:t xml:space="preserve">the </w:t>
      </w:r>
      <w:r w:rsidRPr="00150D7F">
        <w:rPr>
          <w:rFonts w:ascii="Times New Roman" w:hAnsi="Times New Roman" w:cs="Times New Roman"/>
          <w:sz w:val="24"/>
          <w:szCs w:val="24"/>
        </w:rPr>
        <w:t xml:space="preserve">MDB to comply with its own </w:t>
      </w:r>
      <w:r w:rsidR="00CC6A7B" w:rsidRPr="00150D7F">
        <w:rPr>
          <w:rFonts w:ascii="Times New Roman" w:hAnsi="Times New Roman" w:cs="Times New Roman"/>
          <w:sz w:val="24"/>
          <w:szCs w:val="24"/>
        </w:rPr>
        <w:t xml:space="preserve">internal analysis and </w:t>
      </w:r>
      <w:r w:rsidRPr="00150D7F">
        <w:rPr>
          <w:rFonts w:ascii="Times New Roman" w:hAnsi="Times New Roman" w:cs="Times New Roman"/>
          <w:sz w:val="24"/>
          <w:szCs w:val="24"/>
        </w:rPr>
        <w:t>reporting obligations, and to the national authorities of Malta and otherwise; and (ii) upon request</w:t>
      </w:r>
      <w:r w:rsidR="00486C4E" w:rsidRPr="00150D7F">
        <w:rPr>
          <w:rFonts w:ascii="Times New Roman" w:hAnsi="Times New Roman" w:cs="Times New Roman"/>
          <w:sz w:val="24"/>
          <w:szCs w:val="24"/>
        </w:rPr>
        <w:t>,</w:t>
      </w:r>
      <w:r w:rsidRPr="00150D7F">
        <w:rPr>
          <w:rFonts w:ascii="Times New Roman" w:hAnsi="Times New Roman" w:cs="Times New Roman"/>
          <w:sz w:val="24"/>
          <w:szCs w:val="24"/>
        </w:rPr>
        <w:t xml:space="preserve"> monthly volume information in the form of a schedule to the Agreement.</w:t>
      </w:r>
    </w:p>
    <w:p w14:paraId="1B1F8350" w14:textId="77777777" w:rsidR="005502E3" w:rsidRPr="00150D7F" w:rsidRDefault="005502E3" w:rsidP="0082776F">
      <w:pPr>
        <w:spacing w:after="0" w:line="276" w:lineRule="auto"/>
        <w:ind w:left="1040"/>
        <w:jc w:val="both"/>
        <w:rPr>
          <w:rFonts w:ascii="Times New Roman" w:hAnsi="Times New Roman" w:cs="Times New Roman"/>
          <w:sz w:val="24"/>
          <w:szCs w:val="24"/>
        </w:rPr>
      </w:pPr>
    </w:p>
    <w:p w14:paraId="22FD58C6"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18" w:name="_Toc203735353"/>
      <w:r w:rsidRPr="00150D7F">
        <w:rPr>
          <w:rStyle w:val="SubtleEmphasis"/>
          <w:rFonts w:ascii="Times New Roman" w:hAnsi="Times New Roman" w:cs="Times New Roman"/>
          <w:b/>
          <w:color w:val="0070C0"/>
          <w:sz w:val="28"/>
          <w:szCs w:val="28"/>
          <w:u w:val="single"/>
        </w:rPr>
        <w:t>Visibility and promotion</w:t>
      </w:r>
      <w:bookmarkEnd w:id="18"/>
    </w:p>
    <w:p w14:paraId="6C436D0F" w14:textId="77777777" w:rsidR="00401795" w:rsidRPr="00150D7F" w:rsidRDefault="00401795" w:rsidP="0082776F">
      <w:pPr>
        <w:pStyle w:val="Level6"/>
        <w:numPr>
          <w:ilvl w:val="0"/>
          <w:numId w:val="0"/>
        </w:numPr>
        <w:tabs>
          <w:tab w:val="clear" w:pos="1758"/>
        </w:tabs>
        <w:spacing w:after="0" w:line="276" w:lineRule="auto"/>
        <w:ind w:left="1040"/>
        <w:rPr>
          <w:rFonts w:ascii="Times New Roman" w:hAnsi="Times New Roman"/>
          <w:sz w:val="24"/>
          <w:szCs w:val="24"/>
        </w:rPr>
      </w:pPr>
      <w:bookmarkStart w:id="19" w:name="_Ref428804169"/>
    </w:p>
    <w:p w14:paraId="71BBBD13" w14:textId="30B3D8D6" w:rsidR="00401795" w:rsidRPr="00150D7F" w:rsidRDefault="00401795" w:rsidP="0082776F">
      <w:pPr>
        <w:pStyle w:val="Level6"/>
        <w:numPr>
          <w:ilvl w:val="0"/>
          <w:numId w:val="0"/>
        </w:numPr>
        <w:tabs>
          <w:tab w:val="clear" w:pos="1758"/>
        </w:tabs>
        <w:spacing w:after="0" w:line="276" w:lineRule="auto"/>
        <w:ind w:left="1040"/>
        <w:rPr>
          <w:rFonts w:ascii="Times New Roman" w:eastAsiaTheme="minorHAnsi" w:hAnsi="Times New Roman"/>
          <w:w w:val="100"/>
          <w:kern w:val="0"/>
          <w:sz w:val="24"/>
          <w:szCs w:val="24"/>
        </w:rPr>
      </w:pPr>
      <w:r w:rsidRPr="00150D7F">
        <w:rPr>
          <w:rFonts w:ascii="Times New Roman" w:eastAsiaTheme="minorHAnsi" w:hAnsi="Times New Roman"/>
          <w:w w:val="100"/>
          <w:kern w:val="0"/>
          <w:sz w:val="24"/>
          <w:szCs w:val="24"/>
        </w:rPr>
        <w:t xml:space="preserve">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eastAsiaTheme="minorHAnsi" w:hAnsi="Times New Roman"/>
          <w:w w:val="100"/>
          <w:kern w:val="0"/>
          <w:sz w:val="24"/>
          <w:szCs w:val="24"/>
        </w:rPr>
        <w:t>shall ensure that any press release, publication</w:t>
      </w:r>
      <w:r w:rsidR="00465C48" w:rsidRPr="00150D7F">
        <w:rPr>
          <w:rFonts w:ascii="Times New Roman" w:eastAsiaTheme="minorHAnsi" w:hAnsi="Times New Roman"/>
          <w:w w:val="100"/>
          <w:kern w:val="0"/>
          <w:sz w:val="24"/>
          <w:szCs w:val="24"/>
        </w:rPr>
        <w:t>,</w:t>
      </w:r>
      <w:r w:rsidRPr="00150D7F">
        <w:rPr>
          <w:rFonts w:ascii="Times New Roman" w:eastAsiaTheme="minorHAnsi" w:hAnsi="Times New Roman"/>
          <w:w w:val="100"/>
          <w:kern w:val="0"/>
          <w:sz w:val="24"/>
          <w:szCs w:val="24"/>
        </w:rPr>
        <w:t xml:space="preserve"> advertisement and other communication or promotional material which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eastAsiaTheme="minorHAnsi" w:hAnsi="Times New Roman"/>
          <w:w w:val="100"/>
          <w:kern w:val="0"/>
          <w:sz w:val="24"/>
          <w:szCs w:val="24"/>
        </w:rPr>
        <w:t xml:space="preserve">may choose to make </w:t>
      </w:r>
      <w:proofErr w:type="gramStart"/>
      <w:r w:rsidRPr="00150D7F">
        <w:rPr>
          <w:rFonts w:ascii="Times New Roman" w:eastAsiaTheme="minorHAnsi" w:hAnsi="Times New Roman"/>
          <w:w w:val="100"/>
          <w:kern w:val="0"/>
          <w:sz w:val="24"/>
          <w:szCs w:val="24"/>
        </w:rPr>
        <w:t>with regard to</w:t>
      </w:r>
      <w:proofErr w:type="gramEnd"/>
      <w:r w:rsidRPr="00150D7F">
        <w:rPr>
          <w:rFonts w:ascii="Times New Roman" w:eastAsiaTheme="minorHAnsi" w:hAnsi="Times New Roman"/>
          <w:w w:val="100"/>
          <w:kern w:val="0"/>
          <w:sz w:val="24"/>
          <w:szCs w:val="24"/>
        </w:rPr>
        <w:t xml:space="preserve"> the</w:t>
      </w:r>
      <w:r w:rsidR="00465C48" w:rsidRPr="00150D7F">
        <w:rPr>
          <w:rFonts w:ascii="Times New Roman" w:eastAsiaTheme="minorHAnsi" w:hAnsi="Times New Roman"/>
          <w:w w:val="100"/>
          <w:kern w:val="0"/>
          <w:sz w:val="24"/>
          <w:szCs w:val="24"/>
        </w:rPr>
        <w:t xml:space="preserve"> eligible loans</w:t>
      </w:r>
      <w:r w:rsidRPr="00150D7F">
        <w:rPr>
          <w:rFonts w:ascii="Times New Roman" w:eastAsiaTheme="minorHAnsi" w:hAnsi="Times New Roman"/>
          <w:w w:val="100"/>
          <w:kern w:val="0"/>
          <w:sz w:val="24"/>
          <w:szCs w:val="24"/>
        </w:rPr>
        <w:t xml:space="preserve"> shall provide that such </w:t>
      </w:r>
      <w:r w:rsidR="00465C48" w:rsidRPr="00150D7F">
        <w:rPr>
          <w:rFonts w:ascii="Times New Roman" w:eastAsiaTheme="minorHAnsi" w:hAnsi="Times New Roman"/>
          <w:w w:val="100"/>
          <w:kern w:val="0"/>
          <w:sz w:val="24"/>
          <w:szCs w:val="24"/>
        </w:rPr>
        <w:t>loans</w:t>
      </w:r>
      <w:r w:rsidRPr="00150D7F">
        <w:rPr>
          <w:rFonts w:ascii="Times New Roman" w:eastAsiaTheme="minorHAnsi" w:hAnsi="Times New Roman"/>
          <w:w w:val="100"/>
          <w:kern w:val="0"/>
          <w:sz w:val="24"/>
          <w:szCs w:val="24"/>
        </w:rPr>
        <w:t xml:space="preserve"> benefit from the support by </w:t>
      </w:r>
      <w:r w:rsidR="00465C48" w:rsidRPr="00150D7F">
        <w:rPr>
          <w:rFonts w:ascii="Times New Roman" w:eastAsiaTheme="minorHAnsi" w:hAnsi="Times New Roman"/>
          <w:w w:val="100"/>
          <w:kern w:val="0"/>
          <w:sz w:val="24"/>
          <w:szCs w:val="24"/>
        </w:rPr>
        <w:t xml:space="preserve">the </w:t>
      </w:r>
      <w:r w:rsidRPr="00150D7F">
        <w:rPr>
          <w:rFonts w:ascii="Times New Roman" w:eastAsiaTheme="minorHAnsi" w:hAnsi="Times New Roman"/>
          <w:w w:val="100"/>
          <w:kern w:val="0"/>
          <w:sz w:val="24"/>
          <w:szCs w:val="24"/>
        </w:rPr>
        <w:t>MDB, E</w:t>
      </w:r>
      <w:r w:rsidR="00465C48" w:rsidRPr="00150D7F">
        <w:rPr>
          <w:rFonts w:ascii="Times New Roman" w:eastAsiaTheme="minorHAnsi" w:hAnsi="Times New Roman"/>
          <w:w w:val="100"/>
          <w:kern w:val="0"/>
          <w:sz w:val="24"/>
          <w:szCs w:val="24"/>
        </w:rPr>
        <w:t xml:space="preserve">uropean </w:t>
      </w:r>
      <w:r w:rsidR="00CB3502" w:rsidRPr="00150D7F">
        <w:rPr>
          <w:rFonts w:ascii="Times New Roman" w:eastAsiaTheme="minorHAnsi" w:hAnsi="Times New Roman"/>
          <w:w w:val="100"/>
          <w:kern w:val="0"/>
          <w:sz w:val="24"/>
          <w:szCs w:val="24"/>
        </w:rPr>
        <w:t>Social Funds</w:t>
      </w:r>
      <w:r w:rsidRPr="00150D7F">
        <w:rPr>
          <w:rFonts w:ascii="Times New Roman" w:eastAsiaTheme="minorHAnsi" w:hAnsi="Times New Roman"/>
          <w:w w:val="100"/>
          <w:kern w:val="0"/>
          <w:sz w:val="24"/>
          <w:szCs w:val="24"/>
        </w:rPr>
        <w:t xml:space="preserve"> </w:t>
      </w:r>
      <w:r w:rsidR="0097112B" w:rsidRPr="00150D7F">
        <w:rPr>
          <w:rFonts w:ascii="Times New Roman" w:eastAsiaTheme="minorHAnsi" w:hAnsi="Times New Roman"/>
          <w:w w:val="100"/>
          <w:kern w:val="0"/>
          <w:sz w:val="24"/>
          <w:szCs w:val="24"/>
        </w:rPr>
        <w:t xml:space="preserve">plus </w:t>
      </w:r>
      <w:r w:rsidR="00CC6A7B" w:rsidRPr="00150D7F">
        <w:rPr>
          <w:rFonts w:ascii="Times New Roman" w:eastAsiaTheme="minorHAnsi" w:hAnsi="Times New Roman"/>
          <w:w w:val="100"/>
          <w:kern w:val="0"/>
          <w:sz w:val="24"/>
          <w:szCs w:val="24"/>
        </w:rPr>
        <w:t>(ESF</w:t>
      </w:r>
      <w:r w:rsidR="0097112B" w:rsidRPr="00150D7F">
        <w:rPr>
          <w:rFonts w:ascii="Times New Roman" w:eastAsiaTheme="minorHAnsi" w:hAnsi="Times New Roman"/>
          <w:w w:val="100"/>
          <w:kern w:val="0"/>
          <w:sz w:val="24"/>
          <w:szCs w:val="24"/>
        </w:rPr>
        <w:t>+</w:t>
      </w:r>
      <w:r w:rsidR="00CC6A7B" w:rsidRPr="00150D7F">
        <w:rPr>
          <w:rFonts w:ascii="Times New Roman" w:eastAsiaTheme="minorHAnsi" w:hAnsi="Times New Roman"/>
          <w:w w:val="100"/>
          <w:kern w:val="0"/>
          <w:sz w:val="24"/>
          <w:szCs w:val="24"/>
        </w:rPr>
        <w:t xml:space="preserve">) </w:t>
      </w:r>
      <w:r w:rsidRPr="00150D7F">
        <w:rPr>
          <w:rFonts w:ascii="Times New Roman" w:eastAsiaTheme="minorHAnsi" w:hAnsi="Times New Roman"/>
          <w:w w:val="100"/>
          <w:kern w:val="0"/>
          <w:sz w:val="24"/>
          <w:szCs w:val="24"/>
        </w:rPr>
        <w:t xml:space="preserve">and </w:t>
      </w:r>
      <w:r w:rsidR="00D84247" w:rsidRPr="00150D7F">
        <w:rPr>
          <w:rFonts w:ascii="Times New Roman" w:eastAsiaTheme="minorHAnsi" w:hAnsi="Times New Roman"/>
          <w:w w:val="100"/>
          <w:kern w:val="0"/>
          <w:sz w:val="24"/>
          <w:szCs w:val="24"/>
        </w:rPr>
        <w:t xml:space="preserve">the </w:t>
      </w:r>
      <w:r w:rsidRPr="00150D7F">
        <w:rPr>
          <w:rFonts w:ascii="Times New Roman" w:eastAsiaTheme="minorHAnsi" w:hAnsi="Times New Roman"/>
          <w:w w:val="100"/>
          <w:kern w:val="0"/>
          <w:sz w:val="24"/>
          <w:szCs w:val="24"/>
        </w:rPr>
        <w:t xml:space="preserve">Ministry </w:t>
      </w:r>
      <w:bookmarkEnd w:id="19"/>
      <w:r w:rsidR="000B4224" w:rsidRPr="00150D7F">
        <w:rPr>
          <w:rFonts w:ascii="Times New Roman" w:eastAsiaTheme="minorHAnsi" w:hAnsi="Times New Roman"/>
          <w:w w:val="100"/>
          <w:kern w:val="0"/>
          <w:sz w:val="24"/>
          <w:szCs w:val="24"/>
        </w:rPr>
        <w:t>Responsible for EU Funds.</w:t>
      </w:r>
    </w:p>
    <w:p w14:paraId="4A518002" w14:textId="77777777" w:rsidR="00401795" w:rsidRPr="00150D7F" w:rsidRDefault="00401795" w:rsidP="0082776F">
      <w:pPr>
        <w:pStyle w:val="Level6"/>
        <w:numPr>
          <w:ilvl w:val="0"/>
          <w:numId w:val="0"/>
        </w:numPr>
        <w:tabs>
          <w:tab w:val="clear" w:pos="1758"/>
        </w:tabs>
        <w:spacing w:after="0" w:line="276" w:lineRule="auto"/>
        <w:ind w:left="1040"/>
        <w:rPr>
          <w:rFonts w:ascii="Times New Roman" w:eastAsiaTheme="minorHAnsi" w:hAnsi="Times New Roman"/>
          <w:w w:val="100"/>
          <w:kern w:val="0"/>
          <w:sz w:val="24"/>
          <w:szCs w:val="24"/>
        </w:rPr>
      </w:pPr>
    </w:p>
    <w:p w14:paraId="33A89B2D" w14:textId="4B42D361" w:rsidR="00401795" w:rsidRPr="00150D7F" w:rsidRDefault="00401795" w:rsidP="0082776F">
      <w:pPr>
        <w:pStyle w:val="Level6"/>
        <w:numPr>
          <w:ilvl w:val="0"/>
          <w:numId w:val="0"/>
        </w:numPr>
        <w:tabs>
          <w:tab w:val="clear" w:pos="1758"/>
        </w:tabs>
        <w:spacing w:after="0" w:line="276" w:lineRule="auto"/>
        <w:ind w:left="1040"/>
        <w:rPr>
          <w:rFonts w:ascii="Times New Roman" w:eastAsiaTheme="minorHAnsi" w:hAnsi="Times New Roman"/>
          <w:w w:val="100"/>
          <w:kern w:val="0"/>
          <w:sz w:val="24"/>
          <w:szCs w:val="24"/>
        </w:rPr>
      </w:pPr>
      <w:r w:rsidRPr="00150D7F">
        <w:rPr>
          <w:rFonts w:ascii="Times New Roman" w:eastAsiaTheme="minorHAnsi" w:hAnsi="Times New Roman"/>
          <w:w w:val="100"/>
          <w:kern w:val="0"/>
          <w:sz w:val="24"/>
          <w:szCs w:val="24"/>
        </w:rPr>
        <w:t xml:space="preserve">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eastAsiaTheme="minorHAnsi" w:hAnsi="Times New Roman"/>
          <w:w w:val="100"/>
          <w:kern w:val="0"/>
          <w:sz w:val="24"/>
          <w:szCs w:val="24"/>
        </w:rPr>
        <w:t xml:space="preserve">shall ensure that any </w:t>
      </w:r>
      <w:r w:rsidR="00465C48" w:rsidRPr="00150D7F">
        <w:rPr>
          <w:rFonts w:ascii="Times New Roman" w:eastAsiaTheme="minorHAnsi" w:hAnsi="Times New Roman"/>
          <w:w w:val="100"/>
          <w:kern w:val="0"/>
          <w:sz w:val="24"/>
          <w:szCs w:val="24"/>
        </w:rPr>
        <w:t>eligible loan</w:t>
      </w:r>
      <w:r w:rsidRPr="00150D7F">
        <w:rPr>
          <w:rFonts w:ascii="Times New Roman" w:eastAsiaTheme="minorHAnsi" w:hAnsi="Times New Roman"/>
          <w:w w:val="100"/>
          <w:kern w:val="0"/>
          <w:sz w:val="24"/>
          <w:szCs w:val="24"/>
        </w:rPr>
        <w:t xml:space="preserve"> documentation and other communication with the final beneficiary shall contain the following:</w:t>
      </w:r>
    </w:p>
    <w:p w14:paraId="6655EE01" w14:textId="77777777" w:rsidR="00401795" w:rsidRPr="00150D7F" w:rsidRDefault="00401795" w:rsidP="0082776F">
      <w:pPr>
        <w:pStyle w:val="Level6"/>
        <w:numPr>
          <w:ilvl w:val="0"/>
          <w:numId w:val="0"/>
        </w:numPr>
        <w:tabs>
          <w:tab w:val="clear" w:pos="1758"/>
        </w:tabs>
        <w:spacing w:after="0" w:line="276" w:lineRule="auto"/>
        <w:ind w:left="1040"/>
        <w:rPr>
          <w:rFonts w:ascii="Times New Roman" w:hAnsi="Times New Roman"/>
          <w:sz w:val="24"/>
          <w:szCs w:val="24"/>
        </w:rPr>
      </w:pPr>
    </w:p>
    <w:p w14:paraId="09988258" w14:textId="76CF3300" w:rsidR="00401795" w:rsidRPr="00150D7F" w:rsidRDefault="00401795" w:rsidP="0082776F">
      <w:pPr>
        <w:pStyle w:val="Level6"/>
        <w:numPr>
          <w:ilvl w:val="0"/>
          <w:numId w:val="0"/>
        </w:numPr>
        <w:tabs>
          <w:tab w:val="clear" w:pos="1758"/>
        </w:tabs>
        <w:spacing w:after="0" w:line="276" w:lineRule="auto"/>
        <w:ind w:left="1040"/>
        <w:rPr>
          <w:rFonts w:ascii="Times New Roman" w:hAnsi="Times New Roman"/>
          <w:i/>
          <w:sz w:val="24"/>
          <w:szCs w:val="24"/>
        </w:rPr>
      </w:pPr>
      <w:r w:rsidRPr="00150D7F">
        <w:rPr>
          <w:rFonts w:ascii="Times New Roman" w:hAnsi="Times New Roman"/>
          <w:i/>
          <w:sz w:val="24"/>
          <w:szCs w:val="24"/>
        </w:rPr>
        <w:lastRenderedPageBreak/>
        <w:t>‘</w:t>
      </w:r>
      <w:r w:rsidRPr="00150D7F">
        <w:rPr>
          <w:rFonts w:ascii="Times New Roman" w:hAnsi="Times New Roman"/>
          <w:i/>
          <w:color w:val="0070C0"/>
          <w:sz w:val="24"/>
          <w:szCs w:val="24"/>
        </w:rPr>
        <w:t xml:space="preserve">The Eligible Student Transaction benefits from the support from the European Union through funding </w:t>
      </w:r>
      <w:r w:rsidR="00931E22" w:rsidRPr="00150D7F">
        <w:rPr>
          <w:rFonts w:ascii="Times New Roman" w:hAnsi="Times New Roman"/>
          <w:i/>
          <w:color w:val="0070C0"/>
          <w:sz w:val="24"/>
          <w:szCs w:val="24"/>
        </w:rPr>
        <w:t xml:space="preserve">provided </w:t>
      </w:r>
      <w:r w:rsidRPr="00150D7F">
        <w:rPr>
          <w:rFonts w:ascii="Times New Roman" w:hAnsi="Times New Roman"/>
          <w:i/>
          <w:color w:val="0070C0"/>
          <w:sz w:val="24"/>
          <w:szCs w:val="24"/>
        </w:rPr>
        <w:t xml:space="preserve">by </w:t>
      </w:r>
      <w:r w:rsidR="00931E22" w:rsidRPr="00150D7F">
        <w:rPr>
          <w:rFonts w:ascii="Times New Roman" w:hAnsi="Times New Roman"/>
          <w:i/>
          <w:color w:val="0070C0"/>
          <w:sz w:val="24"/>
          <w:szCs w:val="24"/>
        </w:rPr>
        <w:t xml:space="preserve">the </w:t>
      </w:r>
      <w:r w:rsidR="00CB3502" w:rsidRPr="00150D7F">
        <w:rPr>
          <w:rFonts w:ascii="Times New Roman" w:hAnsi="Times New Roman"/>
          <w:i/>
          <w:color w:val="0070C0"/>
          <w:sz w:val="24"/>
          <w:szCs w:val="24"/>
        </w:rPr>
        <w:t>European Social Fund Plus (ESF+)</w:t>
      </w:r>
      <w:r w:rsidR="00931E22" w:rsidRPr="00150D7F">
        <w:rPr>
          <w:rFonts w:ascii="Times New Roman" w:hAnsi="Times New Roman"/>
          <w:i/>
          <w:color w:val="0070C0"/>
          <w:sz w:val="24"/>
          <w:szCs w:val="24"/>
        </w:rPr>
        <w:t xml:space="preserve"> 2021-2027</w:t>
      </w:r>
      <w:r w:rsidR="00CB3502" w:rsidRPr="00150D7F">
        <w:rPr>
          <w:rFonts w:ascii="Times New Roman" w:hAnsi="Times New Roman"/>
          <w:i/>
          <w:color w:val="0070C0"/>
          <w:sz w:val="24"/>
          <w:szCs w:val="24"/>
        </w:rPr>
        <w:t>.</w:t>
      </w:r>
    </w:p>
    <w:p w14:paraId="3ACD259D" w14:textId="552E2E46" w:rsidR="00401795" w:rsidRPr="00150D7F" w:rsidRDefault="00401795" w:rsidP="0082776F">
      <w:pPr>
        <w:spacing w:after="0" w:line="276" w:lineRule="auto"/>
        <w:jc w:val="both"/>
        <w:rPr>
          <w:rFonts w:ascii="Times New Roman" w:hAnsi="Times New Roman" w:cs="Times New Roman"/>
          <w:sz w:val="24"/>
          <w:szCs w:val="24"/>
        </w:rPr>
      </w:pPr>
    </w:p>
    <w:p w14:paraId="6B28C1FD"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20" w:name="_Toc203735354"/>
      <w:r w:rsidRPr="00150D7F">
        <w:rPr>
          <w:rStyle w:val="SubtleEmphasis"/>
          <w:rFonts w:ascii="Times New Roman" w:hAnsi="Times New Roman" w:cs="Times New Roman"/>
          <w:b/>
          <w:color w:val="0070C0"/>
          <w:sz w:val="28"/>
          <w:szCs w:val="28"/>
          <w:u w:val="single"/>
        </w:rPr>
        <w:t>Maintenance of records, monitoring and audit</w:t>
      </w:r>
      <w:bookmarkEnd w:id="20"/>
    </w:p>
    <w:p w14:paraId="15A6EB78" w14:textId="77777777" w:rsidR="005502E3" w:rsidRPr="00150D7F" w:rsidRDefault="005502E3" w:rsidP="0082776F">
      <w:pPr>
        <w:spacing w:after="0" w:line="276" w:lineRule="auto"/>
        <w:rPr>
          <w:rFonts w:ascii="Times New Roman" w:hAnsi="Times New Roman" w:cs="Times New Roman"/>
        </w:rPr>
      </w:pPr>
    </w:p>
    <w:p w14:paraId="3FA40514" w14:textId="604F434A" w:rsidR="00401795" w:rsidRPr="00150D7F" w:rsidRDefault="00401795" w:rsidP="0082776F">
      <w:pPr>
        <w:pStyle w:val="Level6"/>
        <w:numPr>
          <w:ilvl w:val="0"/>
          <w:numId w:val="20"/>
        </w:numPr>
        <w:tabs>
          <w:tab w:val="clear" w:pos="1758"/>
        </w:tabs>
        <w:spacing w:after="0" w:line="276" w:lineRule="auto"/>
        <w:ind w:left="1418" w:hanging="709"/>
        <w:rPr>
          <w:rFonts w:ascii="Times New Roman" w:hAnsi="Times New Roman"/>
          <w:sz w:val="24"/>
          <w:szCs w:val="24"/>
        </w:rPr>
      </w:pPr>
      <w:r w:rsidRPr="00150D7F">
        <w:rPr>
          <w:rFonts w:ascii="Times New Roman" w:hAnsi="Times New Roman"/>
          <w:sz w:val="24"/>
          <w:szCs w:val="24"/>
        </w:rPr>
        <w:t xml:space="preserve">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undertakes, and shall procure that each Students undertakes, to prepare, update and </w:t>
      </w:r>
      <w:proofErr w:type="gramStart"/>
      <w:r w:rsidRPr="00150D7F">
        <w:rPr>
          <w:rFonts w:ascii="Times New Roman" w:hAnsi="Times New Roman"/>
          <w:sz w:val="24"/>
          <w:szCs w:val="24"/>
        </w:rPr>
        <w:t>at all times</w:t>
      </w:r>
      <w:proofErr w:type="gramEnd"/>
      <w:r w:rsidRPr="00150D7F">
        <w:rPr>
          <w:rFonts w:ascii="Times New Roman" w:hAnsi="Times New Roman"/>
          <w:sz w:val="24"/>
          <w:szCs w:val="24"/>
        </w:rPr>
        <w:t xml:space="preserve"> maintain available for MDB, the following documentation:</w:t>
      </w:r>
    </w:p>
    <w:p w14:paraId="7D0821E7" w14:textId="77777777" w:rsidR="00931E22" w:rsidRPr="00150D7F" w:rsidRDefault="00931E22" w:rsidP="0082776F">
      <w:pPr>
        <w:pStyle w:val="Level6"/>
        <w:numPr>
          <w:ilvl w:val="0"/>
          <w:numId w:val="0"/>
        </w:numPr>
        <w:tabs>
          <w:tab w:val="clear" w:pos="1758"/>
        </w:tabs>
        <w:spacing w:after="0" w:line="276" w:lineRule="auto"/>
        <w:ind w:left="1418"/>
        <w:rPr>
          <w:rFonts w:ascii="Times New Roman" w:hAnsi="Times New Roman"/>
          <w:sz w:val="24"/>
          <w:szCs w:val="24"/>
        </w:rPr>
      </w:pPr>
    </w:p>
    <w:p w14:paraId="1263A9BC" w14:textId="201EF687" w:rsidR="00401795" w:rsidRPr="00150D7F" w:rsidRDefault="00401795" w:rsidP="0082776F">
      <w:pPr>
        <w:pStyle w:val="Level6"/>
        <w:numPr>
          <w:ilvl w:val="0"/>
          <w:numId w:val="19"/>
        </w:numPr>
        <w:tabs>
          <w:tab w:val="clear" w:pos="1758"/>
        </w:tabs>
        <w:spacing w:after="0" w:line="276" w:lineRule="auto"/>
        <w:rPr>
          <w:rFonts w:ascii="Times New Roman" w:hAnsi="Times New Roman"/>
          <w:sz w:val="24"/>
          <w:szCs w:val="24"/>
        </w:rPr>
      </w:pPr>
      <w:r w:rsidRPr="00150D7F">
        <w:rPr>
          <w:rFonts w:ascii="Times New Roman" w:hAnsi="Times New Roman"/>
          <w:sz w:val="24"/>
          <w:szCs w:val="24"/>
        </w:rPr>
        <w:t xml:space="preserve">information necessary to verify that the use of the </w:t>
      </w:r>
      <w:r w:rsidR="00B74755" w:rsidRPr="00150D7F">
        <w:rPr>
          <w:rFonts w:ascii="Times New Roman" w:hAnsi="Times New Roman"/>
          <w:sz w:val="24"/>
          <w:szCs w:val="24"/>
        </w:rPr>
        <w:t>g</w:t>
      </w:r>
      <w:r w:rsidRPr="00150D7F">
        <w:rPr>
          <w:rFonts w:ascii="Times New Roman" w:hAnsi="Times New Roman"/>
          <w:sz w:val="24"/>
          <w:szCs w:val="24"/>
        </w:rPr>
        <w:t xml:space="preserve">uarantee </w:t>
      </w:r>
      <w:proofErr w:type="gramStart"/>
      <w:r w:rsidRPr="00150D7F">
        <w:rPr>
          <w:rFonts w:ascii="Times New Roman" w:hAnsi="Times New Roman"/>
          <w:sz w:val="24"/>
          <w:szCs w:val="24"/>
        </w:rPr>
        <w:t>is in compliance with</w:t>
      </w:r>
      <w:proofErr w:type="gramEnd"/>
      <w:r w:rsidRPr="00150D7F">
        <w:rPr>
          <w:rFonts w:ascii="Times New Roman" w:hAnsi="Times New Roman"/>
          <w:sz w:val="24"/>
          <w:szCs w:val="24"/>
        </w:rPr>
        <w:t xml:space="preserve"> the relevant requirements set by th</w:t>
      </w:r>
      <w:r w:rsidR="00CB3502" w:rsidRPr="00150D7F">
        <w:rPr>
          <w:rFonts w:ascii="Times New Roman" w:hAnsi="Times New Roman"/>
          <w:sz w:val="24"/>
          <w:szCs w:val="24"/>
        </w:rPr>
        <w:t xml:space="preserve">e </w:t>
      </w:r>
      <w:r w:rsidRPr="00150D7F">
        <w:rPr>
          <w:rFonts w:ascii="Times New Roman" w:hAnsi="Times New Roman"/>
          <w:sz w:val="24"/>
          <w:szCs w:val="24"/>
        </w:rPr>
        <w:t>Agreement</w:t>
      </w:r>
      <w:r w:rsidR="00CB3502" w:rsidRPr="00150D7F">
        <w:rPr>
          <w:rFonts w:ascii="Times New Roman" w:hAnsi="Times New Roman"/>
          <w:sz w:val="24"/>
          <w:szCs w:val="24"/>
        </w:rPr>
        <w:t xml:space="preserve"> that shall be signed by the MDB and the </w:t>
      </w:r>
      <w:r w:rsidR="003142D4" w:rsidRPr="00150D7F">
        <w:rPr>
          <w:rStyle w:val="SubtleEmphasis"/>
          <w:rFonts w:ascii="Times New Roman" w:hAnsi="Times New Roman"/>
          <w:i w:val="0"/>
          <w:color w:val="auto"/>
          <w:sz w:val="24"/>
          <w:szCs w:val="24"/>
        </w:rPr>
        <w:t>financial intermediary</w:t>
      </w:r>
      <w:r w:rsidRPr="00150D7F">
        <w:rPr>
          <w:rFonts w:ascii="Times New Roman" w:hAnsi="Times New Roman"/>
          <w:sz w:val="24"/>
          <w:szCs w:val="24"/>
        </w:rPr>
        <w:t xml:space="preserve">, including, without limitation, the compliance of </w:t>
      </w:r>
      <w:proofErr w:type="gramStart"/>
      <w:r w:rsidRPr="00150D7F">
        <w:rPr>
          <w:rFonts w:ascii="Times New Roman" w:hAnsi="Times New Roman"/>
          <w:sz w:val="24"/>
          <w:szCs w:val="24"/>
        </w:rPr>
        <w:t>any and all</w:t>
      </w:r>
      <w:proofErr w:type="gramEnd"/>
      <w:r w:rsidRPr="00150D7F">
        <w:rPr>
          <w:rFonts w:ascii="Times New Roman" w:hAnsi="Times New Roman"/>
          <w:sz w:val="24"/>
          <w:szCs w:val="24"/>
        </w:rPr>
        <w:t xml:space="preserve"> </w:t>
      </w:r>
      <w:r w:rsidR="00B74755" w:rsidRPr="00150D7F">
        <w:rPr>
          <w:rFonts w:ascii="Times New Roman" w:hAnsi="Times New Roman"/>
          <w:sz w:val="24"/>
          <w:szCs w:val="24"/>
        </w:rPr>
        <w:t>eligible loans</w:t>
      </w:r>
      <w:r w:rsidRPr="00150D7F">
        <w:rPr>
          <w:rFonts w:ascii="Times New Roman" w:hAnsi="Times New Roman"/>
          <w:sz w:val="24"/>
          <w:szCs w:val="24"/>
        </w:rPr>
        <w:t xml:space="preserve"> included in the </w:t>
      </w:r>
      <w:r w:rsidR="00B74755" w:rsidRPr="00150D7F">
        <w:rPr>
          <w:rFonts w:ascii="Times New Roman" w:hAnsi="Times New Roman"/>
          <w:sz w:val="24"/>
          <w:szCs w:val="24"/>
        </w:rPr>
        <w:t>p</w:t>
      </w:r>
      <w:r w:rsidRPr="00150D7F">
        <w:rPr>
          <w:rFonts w:ascii="Times New Roman" w:hAnsi="Times New Roman"/>
          <w:sz w:val="24"/>
          <w:szCs w:val="24"/>
        </w:rPr>
        <w:t xml:space="preserve">ortfolio with the </w:t>
      </w:r>
      <w:r w:rsidR="00B74755" w:rsidRPr="00150D7F">
        <w:rPr>
          <w:rFonts w:ascii="Times New Roman" w:hAnsi="Times New Roman"/>
          <w:sz w:val="24"/>
          <w:szCs w:val="24"/>
        </w:rPr>
        <w:t>e</w:t>
      </w:r>
      <w:r w:rsidRPr="00150D7F">
        <w:rPr>
          <w:rFonts w:ascii="Times New Roman" w:hAnsi="Times New Roman"/>
          <w:sz w:val="24"/>
          <w:szCs w:val="24"/>
        </w:rPr>
        <w:t xml:space="preserve">ligibility </w:t>
      </w:r>
      <w:proofErr w:type="gramStart"/>
      <w:r w:rsidR="00B74755" w:rsidRPr="00150D7F">
        <w:rPr>
          <w:rFonts w:ascii="Times New Roman" w:hAnsi="Times New Roman"/>
          <w:sz w:val="24"/>
          <w:szCs w:val="24"/>
        </w:rPr>
        <w:t>c</w:t>
      </w:r>
      <w:r w:rsidRPr="00150D7F">
        <w:rPr>
          <w:rFonts w:ascii="Times New Roman" w:hAnsi="Times New Roman"/>
          <w:sz w:val="24"/>
          <w:szCs w:val="24"/>
        </w:rPr>
        <w:t>riteria;</w:t>
      </w:r>
      <w:proofErr w:type="gramEnd"/>
    </w:p>
    <w:p w14:paraId="14734021" w14:textId="7A5D9932" w:rsidR="00401795" w:rsidRPr="00150D7F" w:rsidRDefault="00401795" w:rsidP="0082776F">
      <w:pPr>
        <w:pStyle w:val="Level6"/>
        <w:numPr>
          <w:ilvl w:val="0"/>
          <w:numId w:val="19"/>
        </w:numPr>
        <w:tabs>
          <w:tab w:val="clear" w:pos="1758"/>
        </w:tabs>
        <w:spacing w:after="0" w:line="276" w:lineRule="auto"/>
        <w:rPr>
          <w:rFonts w:ascii="Times New Roman" w:hAnsi="Times New Roman"/>
          <w:sz w:val="24"/>
          <w:szCs w:val="24"/>
        </w:rPr>
      </w:pPr>
      <w:r w:rsidRPr="00150D7F">
        <w:rPr>
          <w:rFonts w:ascii="Times New Roman" w:hAnsi="Times New Roman"/>
          <w:sz w:val="24"/>
          <w:szCs w:val="24"/>
        </w:rPr>
        <w:t>information necessary to verify the proper implementation of the terms of th</w:t>
      </w:r>
      <w:r w:rsidR="00CB3502" w:rsidRPr="00150D7F">
        <w:rPr>
          <w:rFonts w:ascii="Times New Roman" w:hAnsi="Times New Roman"/>
          <w:sz w:val="24"/>
          <w:szCs w:val="24"/>
        </w:rPr>
        <w:t xml:space="preserve">e </w:t>
      </w:r>
      <w:r w:rsidRPr="00150D7F">
        <w:rPr>
          <w:rFonts w:ascii="Times New Roman" w:hAnsi="Times New Roman"/>
          <w:sz w:val="24"/>
          <w:szCs w:val="24"/>
        </w:rPr>
        <w:t>Agreement</w:t>
      </w:r>
      <w:r w:rsidR="00CB3502" w:rsidRPr="00150D7F">
        <w:rPr>
          <w:rFonts w:ascii="Times New Roman" w:hAnsi="Times New Roman"/>
          <w:sz w:val="24"/>
          <w:szCs w:val="24"/>
        </w:rPr>
        <w:t xml:space="preserve"> that shall be signed between the MDB and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into the contracts evidencing </w:t>
      </w:r>
      <w:r w:rsidR="0023651C" w:rsidRPr="00150D7F">
        <w:rPr>
          <w:rFonts w:ascii="Times New Roman" w:hAnsi="Times New Roman"/>
          <w:sz w:val="24"/>
          <w:szCs w:val="24"/>
        </w:rPr>
        <w:t xml:space="preserve">Eligible </w:t>
      </w:r>
      <w:r w:rsidRPr="00150D7F">
        <w:rPr>
          <w:rFonts w:ascii="Times New Roman" w:hAnsi="Times New Roman"/>
          <w:sz w:val="24"/>
          <w:szCs w:val="24"/>
        </w:rPr>
        <w:t>Students</w:t>
      </w:r>
      <w:r w:rsidR="0023651C" w:rsidRPr="00150D7F">
        <w:rPr>
          <w:rFonts w:ascii="Times New Roman" w:hAnsi="Times New Roman"/>
          <w:sz w:val="24"/>
          <w:szCs w:val="24"/>
        </w:rPr>
        <w:t>’</w:t>
      </w:r>
      <w:r w:rsidRPr="00150D7F">
        <w:rPr>
          <w:rFonts w:ascii="Times New Roman" w:hAnsi="Times New Roman"/>
          <w:sz w:val="24"/>
          <w:szCs w:val="24"/>
        </w:rPr>
        <w:t xml:space="preserve"> </w:t>
      </w:r>
      <w:proofErr w:type="gramStart"/>
      <w:r w:rsidRPr="00150D7F">
        <w:rPr>
          <w:rFonts w:ascii="Times New Roman" w:hAnsi="Times New Roman"/>
          <w:sz w:val="24"/>
          <w:szCs w:val="24"/>
        </w:rPr>
        <w:t>Transactions;</w:t>
      </w:r>
      <w:proofErr w:type="gramEnd"/>
    </w:p>
    <w:p w14:paraId="246FF99F" w14:textId="5139E8E4" w:rsidR="00401795" w:rsidRPr="00150D7F" w:rsidRDefault="00401795" w:rsidP="0082776F">
      <w:pPr>
        <w:pStyle w:val="Level6"/>
        <w:numPr>
          <w:ilvl w:val="0"/>
          <w:numId w:val="19"/>
        </w:numPr>
        <w:tabs>
          <w:tab w:val="clear" w:pos="1758"/>
        </w:tabs>
        <w:spacing w:after="0" w:line="276" w:lineRule="auto"/>
        <w:rPr>
          <w:rFonts w:ascii="Times New Roman" w:hAnsi="Times New Roman"/>
          <w:sz w:val="24"/>
          <w:szCs w:val="24"/>
        </w:rPr>
      </w:pPr>
      <w:r w:rsidRPr="00150D7F">
        <w:rPr>
          <w:rFonts w:ascii="Times New Roman" w:hAnsi="Times New Roman"/>
          <w:sz w:val="24"/>
          <w:szCs w:val="24"/>
        </w:rPr>
        <w:t>information regarding the payment and recovery processes of the</w:t>
      </w:r>
      <w:r w:rsidR="005502E3" w:rsidRPr="00150D7F">
        <w:rPr>
          <w:rFonts w:ascii="Times New Roman" w:hAnsi="Times New Roman"/>
          <w:sz w:val="24"/>
          <w:szCs w:val="24"/>
        </w:rPr>
        <w:t xml:space="preserve"> </w:t>
      </w:r>
      <w:r w:rsidR="003142D4" w:rsidRPr="00150D7F">
        <w:rPr>
          <w:rStyle w:val="SubtleEmphasis"/>
          <w:rFonts w:ascii="Times New Roman" w:hAnsi="Times New Roman"/>
          <w:i w:val="0"/>
          <w:color w:val="auto"/>
          <w:sz w:val="24"/>
          <w:szCs w:val="24"/>
        </w:rPr>
        <w:t xml:space="preserve">financial </w:t>
      </w:r>
      <w:proofErr w:type="gramStart"/>
      <w:r w:rsidR="003142D4" w:rsidRPr="00150D7F">
        <w:rPr>
          <w:rStyle w:val="SubtleEmphasis"/>
          <w:rFonts w:ascii="Times New Roman" w:hAnsi="Times New Roman"/>
          <w:i w:val="0"/>
          <w:color w:val="auto"/>
          <w:sz w:val="24"/>
          <w:szCs w:val="24"/>
        </w:rPr>
        <w:t>intermediary</w:t>
      </w:r>
      <w:r w:rsidRPr="00150D7F">
        <w:rPr>
          <w:rFonts w:ascii="Times New Roman" w:hAnsi="Times New Roman"/>
          <w:sz w:val="24"/>
          <w:szCs w:val="24"/>
        </w:rPr>
        <w:t>;</w:t>
      </w:r>
      <w:proofErr w:type="gramEnd"/>
    </w:p>
    <w:p w14:paraId="76C8151C" w14:textId="1C7BDC0B" w:rsidR="00401795" w:rsidRPr="00150D7F" w:rsidRDefault="00401795" w:rsidP="0082776F">
      <w:pPr>
        <w:pStyle w:val="Level6"/>
        <w:numPr>
          <w:ilvl w:val="0"/>
          <w:numId w:val="19"/>
        </w:numPr>
        <w:tabs>
          <w:tab w:val="clear" w:pos="1758"/>
        </w:tabs>
        <w:spacing w:after="0" w:line="276" w:lineRule="auto"/>
        <w:rPr>
          <w:rFonts w:ascii="Times New Roman" w:hAnsi="Times New Roman"/>
          <w:sz w:val="24"/>
          <w:szCs w:val="24"/>
        </w:rPr>
      </w:pPr>
      <w:r w:rsidRPr="00150D7F">
        <w:rPr>
          <w:rFonts w:ascii="Times New Roman" w:hAnsi="Times New Roman"/>
          <w:sz w:val="24"/>
          <w:szCs w:val="24"/>
        </w:rPr>
        <w:t xml:space="preserve">any other information reasonably required by </w:t>
      </w:r>
      <w:r w:rsidR="00B74755" w:rsidRPr="00150D7F">
        <w:rPr>
          <w:rFonts w:ascii="Times New Roman" w:hAnsi="Times New Roman"/>
          <w:sz w:val="24"/>
          <w:szCs w:val="24"/>
        </w:rPr>
        <w:t xml:space="preserve">the </w:t>
      </w:r>
      <w:r w:rsidRPr="00150D7F">
        <w:rPr>
          <w:rFonts w:ascii="Times New Roman" w:hAnsi="Times New Roman"/>
          <w:sz w:val="24"/>
          <w:szCs w:val="24"/>
        </w:rPr>
        <w:t>MDB.</w:t>
      </w:r>
    </w:p>
    <w:p w14:paraId="74DED6E5" w14:textId="77777777" w:rsidR="00401795" w:rsidRPr="00150D7F" w:rsidRDefault="00401795" w:rsidP="0082776F">
      <w:pPr>
        <w:pStyle w:val="Level6"/>
        <w:numPr>
          <w:ilvl w:val="0"/>
          <w:numId w:val="0"/>
        </w:numPr>
        <w:tabs>
          <w:tab w:val="clear" w:pos="1758"/>
        </w:tabs>
        <w:spacing w:after="0" w:line="276" w:lineRule="auto"/>
        <w:ind w:left="1418"/>
        <w:rPr>
          <w:rFonts w:ascii="Times New Roman" w:hAnsi="Times New Roman"/>
          <w:sz w:val="24"/>
          <w:szCs w:val="24"/>
        </w:rPr>
      </w:pPr>
    </w:p>
    <w:p w14:paraId="23E6F59F" w14:textId="15CE3293" w:rsidR="00401795" w:rsidRPr="00150D7F" w:rsidRDefault="00401795" w:rsidP="0082776F">
      <w:pPr>
        <w:pStyle w:val="Level6"/>
        <w:numPr>
          <w:ilvl w:val="0"/>
          <w:numId w:val="20"/>
        </w:numPr>
        <w:tabs>
          <w:tab w:val="clear" w:pos="1758"/>
        </w:tabs>
        <w:spacing w:after="0" w:line="276" w:lineRule="auto"/>
        <w:ind w:left="1418" w:hanging="709"/>
        <w:rPr>
          <w:rFonts w:ascii="Times New Roman" w:hAnsi="Times New Roman"/>
          <w:sz w:val="24"/>
          <w:szCs w:val="24"/>
        </w:rPr>
      </w:pPr>
      <w:r w:rsidRPr="00150D7F">
        <w:rPr>
          <w:rFonts w:ascii="Times New Roman" w:hAnsi="Times New Roman"/>
          <w:sz w:val="24"/>
          <w:szCs w:val="24"/>
        </w:rPr>
        <w:t xml:space="preserve">If any deficiency in the maintenance of records is identified by </w:t>
      </w:r>
      <w:r w:rsidR="00B74755" w:rsidRPr="00150D7F">
        <w:rPr>
          <w:rFonts w:ascii="Times New Roman" w:hAnsi="Times New Roman"/>
          <w:sz w:val="24"/>
          <w:szCs w:val="24"/>
        </w:rPr>
        <w:t xml:space="preserve">the </w:t>
      </w:r>
      <w:r w:rsidRPr="00150D7F">
        <w:rPr>
          <w:rFonts w:ascii="Times New Roman" w:hAnsi="Times New Roman"/>
          <w:sz w:val="24"/>
          <w:szCs w:val="24"/>
        </w:rPr>
        <w:t xml:space="preserve">MDB and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is informed of such deficiency,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hereby undertakes to (and shall use its reasonable efforts to ensure that each </w:t>
      </w:r>
      <w:r w:rsidR="00B74755" w:rsidRPr="00150D7F">
        <w:rPr>
          <w:rFonts w:ascii="Times New Roman" w:hAnsi="Times New Roman"/>
          <w:sz w:val="24"/>
          <w:szCs w:val="24"/>
        </w:rPr>
        <w:t>s</w:t>
      </w:r>
      <w:r w:rsidRPr="00150D7F">
        <w:rPr>
          <w:rFonts w:ascii="Times New Roman" w:hAnsi="Times New Roman"/>
          <w:sz w:val="24"/>
          <w:szCs w:val="24"/>
        </w:rPr>
        <w:t xml:space="preserve">tudents shall) promptly, and in any event no later than three (3) months after being informed of such deficiency, comply with the instructions given by </w:t>
      </w:r>
      <w:r w:rsidR="00B74755" w:rsidRPr="00150D7F">
        <w:rPr>
          <w:rFonts w:ascii="Times New Roman" w:hAnsi="Times New Roman"/>
          <w:sz w:val="24"/>
          <w:szCs w:val="24"/>
        </w:rPr>
        <w:t xml:space="preserve">the </w:t>
      </w:r>
      <w:r w:rsidRPr="00150D7F">
        <w:rPr>
          <w:rFonts w:ascii="Times New Roman" w:hAnsi="Times New Roman"/>
          <w:sz w:val="24"/>
          <w:szCs w:val="24"/>
        </w:rPr>
        <w:t xml:space="preserve">MDB and provide any additional information reasonably requested by </w:t>
      </w:r>
      <w:r w:rsidR="00B74755" w:rsidRPr="00150D7F">
        <w:rPr>
          <w:rFonts w:ascii="Times New Roman" w:hAnsi="Times New Roman"/>
          <w:sz w:val="24"/>
          <w:szCs w:val="24"/>
        </w:rPr>
        <w:t xml:space="preserve">the </w:t>
      </w:r>
      <w:r w:rsidRPr="00150D7F">
        <w:rPr>
          <w:rFonts w:ascii="Times New Roman" w:hAnsi="Times New Roman"/>
          <w:sz w:val="24"/>
          <w:szCs w:val="24"/>
        </w:rPr>
        <w:t>MDB.</w:t>
      </w:r>
    </w:p>
    <w:p w14:paraId="6E6993EC" w14:textId="77777777" w:rsidR="00401795" w:rsidRPr="00150D7F" w:rsidRDefault="00401795" w:rsidP="0082776F">
      <w:pPr>
        <w:pStyle w:val="Level6"/>
        <w:numPr>
          <w:ilvl w:val="0"/>
          <w:numId w:val="0"/>
        </w:numPr>
        <w:tabs>
          <w:tab w:val="clear" w:pos="1758"/>
        </w:tabs>
        <w:spacing w:after="0" w:line="276" w:lineRule="auto"/>
        <w:rPr>
          <w:rFonts w:ascii="Times New Roman" w:hAnsi="Times New Roman"/>
          <w:sz w:val="24"/>
          <w:szCs w:val="24"/>
        </w:rPr>
      </w:pPr>
    </w:p>
    <w:p w14:paraId="635CC9A8" w14:textId="26749C70" w:rsidR="00401795" w:rsidRPr="00150D7F" w:rsidRDefault="00401795" w:rsidP="0082776F">
      <w:pPr>
        <w:pStyle w:val="Level6"/>
        <w:numPr>
          <w:ilvl w:val="0"/>
          <w:numId w:val="20"/>
        </w:numPr>
        <w:tabs>
          <w:tab w:val="clear" w:pos="1758"/>
        </w:tabs>
        <w:spacing w:after="0" w:line="276" w:lineRule="auto"/>
        <w:ind w:left="1418" w:hanging="709"/>
        <w:rPr>
          <w:rFonts w:ascii="Times New Roman" w:hAnsi="Times New Roman"/>
          <w:sz w:val="24"/>
          <w:szCs w:val="24"/>
        </w:rPr>
      </w:pPr>
      <w:r w:rsidRPr="00150D7F">
        <w:rPr>
          <w:rFonts w:ascii="Times New Roman" w:hAnsi="Times New Roman"/>
          <w:sz w:val="24"/>
          <w:szCs w:val="24"/>
        </w:rPr>
        <w:t xml:space="preserve">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shall promptly obtain, comply with and do all that is necessary to maintain in full force and effect and, on request supply certified copies to </w:t>
      </w:r>
      <w:r w:rsidR="00B74755" w:rsidRPr="00150D7F">
        <w:rPr>
          <w:rFonts w:ascii="Times New Roman" w:hAnsi="Times New Roman"/>
          <w:sz w:val="24"/>
          <w:szCs w:val="24"/>
        </w:rPr>
        <w:t xml:space="preserve">the </w:t>
      </w:r>
      <w:r w:rsidRPr="00150D7F">
        <w:rPr>
          <w:rFonts w:ascii="Times New Roman" w:hAnsi="Times New Roman"/>
          <w:sz w:val="24"/>
          <w:szCs w:val="24"/>
        </w:rPr>
        <w:t xml:space="preserve">MDB of, any authorisation required under applicable law or regulations to enable 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to perform its obligations under th</w:t>
      </w:r>
      <w:r w:rsidR="004A6B07" w:rsidRPr="00150D7F">
        <w:rPr>
          <w:rFonts w:ascii="Times New Roman" w:hAnsi="Times New Roman"/>
          <w:sz w:val="24"/>
          <w:szCs w:val="24"/>
        </w:rPr>
        <w:t>e</w:t>
      </w:r>
      <w:r w:rsidRPr="00150D7F">
        <w:rPr>
          <w:rFonts w:ascii="Times New Roman" w:hAnsi="Times New Roman"/>
          <w:sz w:val="24"/>
          <w:szCs w:val="24"/>
        </w:rPr>
        <w:t xml:space="preserve"> Agreement.</w:t>
      </w:r>
    </w:p>
    <w:p w14:paraId="79B114DC" w14:textId="77777777" w:rsidR="00401795" w:rsidRPr="00150D7F" w:rsidRDefault="00401795" w:rsidP="0082776F">
      <w:pPr>
        <w:pStyle w:val="ListParagraph"/>
        <w:spacing w:after="0" w:line="276" w:lineRule="auto"/>
        <w:jc w:val="both"/>
        <w:rPr>
          <w:rFonts w:ascii="Times New Roman" w:hAnsi="Times New Roman" w:cs="Times New Roman"/>
          <w:sz w:val="24"/>
          <w:szCs w:val="24"/>
        </w:rPr>
      </w:pPr>
    </w:p>
    <w:p w14:paraId="197A2C2B" w14:textId="5B88C17D" w:rsidR="00401795" w:rsidRPr="00150D7F" w:rsidRDefault="00401795" w:rsidP="0082776F">
      <w:pPr>
        <w:pStyle w:val="Level6"/>
        <w:numPr>
          <w:ilvl w:val="0"/>
          <w:numId w:val="20"/>
        </w:numPr>
        <w:tabs>
          <w:tab w:val="clear" w:pos="1758"/>
        </w:tabs>
        <w:spacing w:after="0" w:line="276" w:lineRule="auto"/>
        <w:ind w:left="1418" w:hanging="709"/>
        <w:rPr>
          <w:rFonts w:ascii="Times New Roman" w:hAnsi="Times New Roman"/>
          <w:sz w:val="24"/>
          <w:szCs w:val="24"/>
        </w:rPr>
      </w:pPr>
      <w:r w:rsidRPr="00150D7F">
        <w:rPr>
          <w:rFonts w:ascii="Times New Roman" w:hAnsi="Times New Roman"/>
          <w:sz w:val="24"/>
          <w:szCs w:val="24"/>
        </w:rPr>
        <w:t xml:space="preserve">The </w:t>
      </w:r>
      <w:r w:rsidR="003142D4"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shall maintain records relating to th</w:t>
      </w:r>
      <w:r w:rsidR="00CB3502" w:rsidRPr="00150D7F">
        <w:rPr>
          <w:rFonts w:ascii="Times New Roman" w:hAnsi="Times New Roman"/>
          <w:sz w:val="24"/>
          <w:szCs w:val="24"/>
        </w:rPr>
        <w:t>e Agreement</w:t>
      </w:r>
      <w:r w:rsidRPr="00150D7F">
        <w:rPr>
          <w:rFonts w:ascii="Times New Roman" w:hAnsi="Times New Roman"/>
          <w:sz w:val="24"/>
          <w:szCs w:val="24"/>
        </w:rPr>
        <w:t xml:space="preserve"> and certain other matters for 10 years following the final claim on the </w:t>
      </w:r>
      <w:r w:rsidR="00B74755" w:rsidRPr="00150D7F">
        <w:rPr>
          <w:rFonts w:ascii="Times New Roman" w:hAnsi="Times New Roman"/>
          <w:sz w:val="24"/>
          <w:szCs w:val="24"/>
        </w:rPr>
        <w:t>g</w:t>
      </w:r>
      <w:r w:rsidRPr="00150D7F">
        <w:rPr>
          <w:rFonts w:ascii="Times New Roman" w:hAnsi="Times New Roman"/>
          <w:sz w:val="24"/>
          <w:szCs w:val="24"/>
        </w:rPr>
        <w:t xml:space="preserve">uarantee and/or on the </w:t>
      </w:r>
      <w:r w:rsidR="00B74755" w:rsidRPr="00150D7F">
        <w:rPr>
          <w:rFonts w:ascii="Times New Roman" w:hAnsi="Times New Roman"/>
          <w:sz w:val="24"/>
          <w:szCs w:val="24"/>
        </w:rPr>
        <w:t>i</w:t>
      </w:r>
      <w:r w:rsidRPr="00150D7F">
        <w:rPr>
          <w:rFonts w:ascii="Times New Roman" w:hAnsi="Times New Roman"/>
          <w:sz w:val="24"/>
          <w:szCs w:val="24"/>
        </w:rPr>
        <w:t xml:space="preserve">nterest </w:t>
      </w:r>
      <w:r w:rsidR="00B74755" w:rsidRPr="00150D7F">
        <w:rPr>
          <w:rFonts w:ascii="Times New Roman" w:hAnsi="Times New Roman"/>
          <w:sz w:val="24"/>
          <w:szCs w:val="24"/>
        </w:rPr>
        <w:t>r</w:t>
      </w:r>
      <w:r w:rsidRPr="00150D7F">
        <w:rPr>
          <w:rFonts w:ascii="Times New Roman" w:hAnsi="Times New Roman"/>
          <w:sz w:val="24"/>
          <w:szCs w:val="24"/>
        </w:rPr>
        <w:t xml:space="preserve">ate </w:t>
      </w:r>
      <w:r w:rsidR="00B74755" w:rsidRPr="00150D7F">
        <w:rPr>
          <w:rFonts w:ascii="Times New Roman" w:hAnsi="Times New Roman"/>
          <w:sz w:val="24"/>
          <w:szCs w:val="24"/>
        </w:rPr>
        <w:t>s</w:t>
      </w:r>
      <w:r w:rsidRPr="00150D7F">
        <w:rPr>
          <w:rFonts w:ascii="Times New Roman" w:hAnsi="Times New Roman"/>
          <w:sz w:val="24"/>
          <w:szCs w:val="24"/>
        </w:rPr>
        <w:t xml:space="preserve">ubsidy.  In addition, the </w:t>
      </w:r>
      <w:r w:rsidR="003142D4" w:rsidRPr="00150D7F">
        <w:rPr>
          <w:rStyle w:val="SubtleEmphasis"/>
          <w:rFonts w:ascii="Times New Roman" w:hAnsi="Times New Roman"/>
          <w:i w:val="0"/>
          <w:color w:val="auto"/>
          <w:sz w:val="24"/>
          <w:szCs w:val="24"/>
        </w:rPr>
        <w:t>financial intermediary</w:t>
      </w:r>
      <w:r w:rsidRPr="00150D7F">
        <w:rPr>
          <w:rFonts w:ascii="Times New Roman" w:hAnsi="Times New Roman"/>
          <w:sz w:val="24"/>
          <w:szCs w:val="24"/>
        </w:rPr>
        <w:t xml:space="preserve"> is required to ensure that each </w:t>
      </w:r>
      <w:r w:rsidR="00B74755" w:rsidRPr="00150D7F">
        <w:rPr>
          <w:rFonts w:ascii="Times New Roman" w:hAnsi="Times New Roman"/>
          <w:sz w:val="24"/>
          <w:szCs w:val="24"/>
        </w:rPr>
        <w:t>e</w:t>
      </w:r>
      <w:r w:rsidRPr="00150D7F">
        <w:rPr>
          <w:rFonts w:ascii="Times New Roman" w:hAnsi="Times New Roman"/>
          <w:sz w:val="24"/>
          <w:szCs w:val="24"/>
        </w:rPr>
        <w:t xml:space="preserve">ligible </w:t>
      </w:r>
      <w:r w:rsidR="00B74755" w:rsidRPr="00150D7F">
        <w:rPr>
          <w:rFonts w:ascii="Times New Roman" w:hAnsi="Times New Roman"/>
          <w:sz w:val="24"/>
          <w:szCs w:val="24"/>
        </w:rPr>
        <w:t>s</w:t>
      </w:r>
      <w:r w:rsidRPr="00150D7F">
        <w:rPr>
          <w:rFonts w:ascii="Times New Roman" w:hAnsi="Times New Roman"/>
          <w:sz w:val="24"/>
          <w:szCs w:val="24"/>
        </w:rPr>
        <w:t xml:space="preserve">tudent undertakes to maintain relevant records for the </w:t>
      </w:r>
      <w:proofErr w:type="gramStart"/>
      <w:r w:rsidRPr="00150D7F">
        <w:rPr>
          <w:rFonts w:ascii="Times New Roman" w:hAnsi="Times New Roman"/>
          <w:sz w:val="24"/>
          <w:szCs w:val="24"/>
        </w:rPr>
        <w:t>time period</w:t>
      </w:r>
      <w:proofErr w:type="gramEnd"/>
      <w:r w:rsidRPr="00150D7F">
        <w:rPr>
          <w:rFonts w:ascii="Times New Roman" w:hAnsi="Times New Roman"/>
          <w:sz w:val="24"/>
          <w:szCs w:val="24"/>
        </w:rPr>
        <w:t xml:space="preserve"> specified herein. The </w:t>
      </w:r>
      <w:r w:rsidR="003142D4" w:rsidRPr="00150D7F">
        <w:rPr>
          <w:rStyle w:val="SubtleEmphasis"/>
          <w:rFonts w:ascii="Times New Roman" w:hAnsi="Times New Roman"/>
          <w:i w:val="0"/>
          <w:color w:val="auto"/>
          <w:sz w:val="24"/>
          <w:szCs w:val="24"/>
        </w:rPr>
        <w:t>financial intermediary</w:t>
      </w:r>
      <w:r w:rsidRPr="00150D7F">
        <w:rPr>
          <w:rFonts w:ascii="Times New Roman" w:hAnsi="Times New Roman"/>
          <w:sz w:val="24"/>
          <w:szCs w:val="24"/>
        </w:rPr>
        <w:t xml:space="preserve"> is required to insert in its </w:t>
      </w:r>
      <w:r w:rsidR="004A6B07" w:rsidRPr="00150D7F">
        <w:rPr>
          <w:rFonts w:ascii="Times New Roman" w:hAnsi="Times New Roman"/>
          <w:sz w:val="24"/>
          <w:szCs w:val="24"/>
        </w:rPr>
        <w:t xml:space="preserve">facility </w:t>
      </w:r>
      <w:r w:rsidRPr="00150D7F">
        <w:rPr>
          <w:rFonts w:ascii="Times New Roman" w:hAnsi="Times New Roman"/>
          <w:sz w:val="24"/>
          <w:szCs w:val="24"/>
        </w:rPr>
        <w:t xml:space="preserve">agreement documenting the </w:t>
      </w:r>
      <w:r w:rsidR="00B74755" w:rsidRPr="00150D7F">
        <w:rPr>
          <w:rFonts w:ascii="Times New Roman" w:hAnsi="Times New Roman"/>
          <w:sz w:val="24"/>
          <w:szCs w:val="24"/>
        </w:rPr>
        <w:lastRenderedPageBreak/>
        <w:t>loans</w:t>
      </w:r>
      <w:r w:rsidRPr="00150D7F">
        <w:rPr>
          <w:rFonts w:ascii="Times New Roman" w:hAnsi="Times New Roman"/>
          <w:sz w:val="24"/>
          <w:szCs w:val="24"/>
        </w:rPr>
        <w:t xml:space="preserve"> a standard paragraph stating that the MDB or its representative are entitled to carry out audits, controls and inspection of the documentation related to the </w:t>
      </w:r>
      <w:r w:rsidR="00B74755" w:rsidRPr="00150D7F">
        <w:rPr>
          <w:rFonts w:ascii="Times New Roman" w:hAnsi="Times New Roman"/>
          <w:sz w:val="24"/>
          <w:szCs w:val="24"/>
        </w:rPr>
        <w:t>loan</w:t>
      </w:r>
      <w:r w:rsidRPr="00150D7F">
        <w:rPr>
          <w:rFonts w:ascii="Times New Roman" w:hAnsi="Times New Roman"/>
          <w:sz w:val="24"/>
          <w:szCs w:val="24"/>
        </w:rPr>
        <w:t>.</w:t>
      </w:r>
    </w:p>
    <w:p w14:paraId="7EFD24FD" w14:textId="77777777" w:rsidR="006D5720" w:rsidRPr="00150D7F" w:rsidRDefault="006D5720" w:rsidP="0082776F">
      <w:pPr>
        <w:spacing w:after="0" w:line="276" w:lineRule="auto"/>
        <w:jc w:val="both"/>
        <w:rPr>
          <w:rFonts w:ascii="Times New Roman" w:hAnsi="Times New Roman" w:cs="Times New Roman"/>
          <w:sz w:val="24"/>
          <w:szCs w:val="24"/>
        </w:rPr>
      </w:pPr>
    </w:p>
    <w:p w14:paraId="50810707"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21" w:name="_Toc203735355"/>
      <w:r w:rsidRPr="00150D7F">
        <w:rPr>
          <w:rStyle w:val="SubtleEmphasis"/>
          <w:rFonts w:ascii="Times New Roman" w:hAnsi="Times New Roman" w:cs="Times New Roman"/>
          <w:b/>
          <w:color w:val="0070C0"/>
          <w:sz w:val="28"/>
          <w:szCs w:val="28"/>
          <w:u w:val="single"/>
        </w:rPr>
        <w:t>Credit Policy</w:t>
      </w:r>
      <w:bookmarkEnd w:id="21"/>
    </w:p>
    <w:p w14:paraId="00F780F9" w14:textId="77777777" w:rsidR="005502E3" w:rsidRPr="00150D7F" w:rsidRDefault="005502E3" w:rsidP="0082776F">
      <w:pPr>
        <w:spacing w:after="0" w:line="276" w:lineRule="auto"/>
        <w:rPr>
          <w:rFonts w:ascii="Times New Roman" w:hAnsi="Times New Roman" w:cs="Times New Roman"/>
        </w:rPr>
      </w:pPr>
    </w:p>
    <w:p w14:paraId="321B7360" w14:textId="7C899063" w:rsidR="00401795" w:rsidRPr="00150D7F" w:rsidRDefault="00401795" w:rsidP="0082776F">
      <w:pPr>
        <w:spacing w:after="0" w:line="276" w:lineRule="auto"/>
        <w:ind w:left="1440"/>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must comply with its credit policy, including when </w:t>
      </w:r>
      <w:r w:rsidR="005502E3" w:rsidRPr="00150D7F">
        <w:rPr>
          <w:rFonts w:ascii="Times New Roman" w:hAnsi="Times New Roman" w:cs="Times New Roman"/>
          <w:sz w:val="24"/>
          <w:szCs w:val="24"/>
        </w:rPr>
        <w:t>originating</w:t>
      </w:r>
      <w:r w:rsidRPr="00150D7F">
        <w:rPr>
          <w:rFonts w:ascii="Times New Roman" w:hAnsi="Times New Roman" w:cs="Times New Roman"/>
          <w:sz w:val="24"/>
          <w:szCs w:val="24"/>
        </w:rPr>
        <w:t xml:space="preserve"> and monitoring covered </w:t>
      </w:r>
      <w:r w:rsidR="00B74755" w:rsidRPr="00150D7F">
        <w:rPr>
          <w:rFonts w:ascii="Times New Roman" w:hAnsi="Times New Roman" w:cs="Times New Roman"/>
          <w:sz w:val="24"/>
          <w:szCs w:val="24"/>
        </w:rPr>
        <w:t>e</w:t>
      </w:r>
      <w:r w:rsidRPr="00150D7F">
        <w:rPr>
          <w:rFonts w:ascii="Times New Roman" w:hAnsi="Times New Roman" w:cs="Times New Roman"/>
          <w:sz w:val="24"/>
          <w:szCs w:val="24"/>
        </w:rPr>
        <w:t xml:space="preserve">ligible </w:t>
      </w:r>
      <w:r w:rsidR="00B74755" w:rsidRPr="00150D7F">
        <w:rPr>
          <w:rFonts w:ascii="Times New Roman" w:hAnsi="Times New Roman" w:cs="Times New Roman"/>
          <w:sz w:val="24"/>
          <w:szCs w:val="24"/>
        </w:rPr>
        <w:t>loans</w:t>
      </w:r>
      <w:r w:rsidRPr="00150D7F">
        <w:rPr>
          <w:rFonts w:ascii="Times New Roman" w:hAnsi="Times New Roman" w:cs="Times New Roman"/>
          <w:sz w:val="24"/>
          <w:szCs w:val="24"/>
        </w:rPr>
        <w:t xml:space="preserve"> and when consenting to amendments and </w:t>
      </w:r>
      <w:r w:rsidR="005502E3" w:rsidRPr="00150D7F">
        <w:rPr>
          <w:rFonts w:ascii="Times New Roman" w:hAnsi="Times New Roman" w:cs="Times New Roman"/>
          <w:sz w:val="24"/>
          <w:szCs w:val="24"/>
        </w:rPr>
        <w:t>waivers</w:t>
      </w:r>
      <w:r w:rsidRPr="00150D7F">
        <w:rPr>
          <w:rFonts w:ascii="Times New Roman" w:hAnsi="Times New Roman" w:cs="Times New Roman"/>
          <w:sz w:val="24"/>
          <w:szCs w:val="24"/>
        </w:rPr>
        <w:t>.</w:t>
      </w:r>
    </w:p>
    <w:p w14:paraId="3ED74A21" w14:textId="77777777" w:rsidR="00931E22" w:rsidRPr="00150D7F" w:rsidRDefault="00931E22" w:rsidP="0082776F">
      <w:pPr>
        <w:spacing w:after="0" w:line="276" w:lineRule="auto"/>
        <w:ind w:left="1440"/>
        <w:jc w:val="both"/>
        <w:rPr>
          <w:rFonts w:ascii="Times New Roman" w:hAnsi="Times New Roman" w:cs="Times New Roman"/>
          <w:sz w:val="24"/>
          <w:szCs w:val="24"/>
        </w:rPr>
      </w:pPr>
    </w:p>
    <w:p w14:paraId="6225F614" w14:textId="5F095CFD" w:rsidR="00401795" w:rsidRPr="00150D7F" w:rsidRDefault="00401795" w:rsidP="0082776F">
      <w:pPr>
        <w:spacing w:after="0" w:line="276" w:lineRule="auto"/>
        <w:ind w:left="1440"/>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3142D4"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must not make any material amendments to its credit policy in relation to the FI, without prior written consent of the MDB.</w:t>
      </w:r>
    </w:p>
    <w:p w14:paraId="655E3830" w14:textId="77777777" w:rsidR="005502E3" w:rsidRPr="00150D7F" w:rsidRDefault="005502E3" w:rsidP="0082776F">
      <w:pPr>
        <w:spacing w:after="0" w:line="276" w:lineRule="auto"/>
        <w:ind w:left="1440"/>
        <w:jc w:val="both"/>
        <w:rPr>
          <w:rFonts w:ascii="Times New Roman" w:hAnsi="Times New Roman" w:cs="Times New Roman"/>
          <w:sz w:val="24"/>
          <w:szCs w:val="24"/>
        </w:rPr>
      </w:pPr>
    </w:p>
    <w:p w14:paraId="6A9E8691" w14:textId="0ABFDB87" w:rsidR="00FE49E9" w:rsidRPr="00150D7F" w:rsidRDefault="00B74755"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r w:rsidRPr="00150D7F">
        <w:rPr>
          <w:rStyle w:val="SubtleEmphasis"/>
          <w:rFonts w:ascii="Times New Roman" w:hAnsi="Times New Roman" w:cs="Times New Roman"/>
          <w:b/>
          <w:color w:val="0070C0"/>
          <w:sz w:val="28"/>
          <w:szCs w:val="28"/>
          <w:u w:val="single"/>
        </w:rPr>
        <w:t xml:space="preserve"> </w:t>
      </w:r>
      <w:bookmarkStart w:id="22" w:name="_Toc203735356"/>
      <w:r w:rsidR="00FE49E9" w:rsidRPr="00150D7F">
        <w:rPr>
          <w:rStyle w:val="SubtleEmphasis"/>
          <w:rFonts w:ascii="Times New Roman" w:hAnsi="Times New Roman" w:cs="Times New Roman"/>
          <w:b/>
          <w:color w:val="0070C0"/>
          <w:sz w:val="28"/>
          <w:szCs w:val="28"/>
          <w:u w:val="single"/>
        </w:rPr>
        <w:t>State Aid</w:t>
      </w:r>
      <w:bookmarkEnd w:id="22"/>
    </w:p>
    <w:p w14:paraId="5E9D4F8D" w14:textId="77777777" w:rsidR="005502E3" w:rsidRPr="00150D7F" w:rsidRDefault="005502E3" w:rsidP="0082776F">
      <w:pPr>
        <w:spacing w:after="0" w:line="276" w:lineRule="auto"/>
        <w:rPr>
          <w:rFonts w:ascii="Times New Roman" w:hAnsi="Times New Roman" w:cs="Times New Roman"/>
        </w:rPr>
      </w:pPr>
    </w:p>
    <w:p w14:paraId="5401BD1F" w14:textId="1F70A0DD" w:rsidR="00401795" w:rsidRPr="00150D7F" w:rsidRDefault="00401795" w:rsidP="0082776F">
      <w:pPr>
        <w:pStyle w:val="Level6"/>
        <w:numPr>
          <w:ilvl w:val="0"/>
          <w:numId w:val="22"/>
        </w:numPr>
        <w:spacing w:after="0" w:line="276" w:lineRule="auto"/>
        <w:rPr>
          <w:rFonts w:ascii="Times New Roman" w:hAnsi="Times New Roman"/>
          <w:sz w:val="24"/>
          <w:szCs w:val="24"/>
        </w:rPr>
      </w:pPr>
      <w:bookmarkStart w:id="23" w:name="_Hlk6321149"/>
      <w:r w:rsidRPr="00150D7F">
        <w:rPr>
          <w:rFonts w:ascii="Times New Roman" w:hAnsi="Times New Roman"/>
          <w:sz w:val="24"/>
          <w:szCs w:val="24"/>
        </w:rPr>
        <w:t xml:space="preserve">The </w:t>
      </w:r>
      <w:r w:rsidR="004A6B07" w:rsidRPr="00150D7F">
        <w:rPr>
          <w:rFonts w:ascii="Times New Roman" w:hAnsi="Times New Roman"/>
          <w:sz w:val="24"/>
          <w:szCs w:val="24"/>
        </w:rPr>
        <w:t xml:space="preserve">MDB and the </w:t>
      </w:r>
      <w:r w:rsidR="00D708C8"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acknowledge that the </w:t>
      </w:r>
      <w:r w:rsidR="00F66AB5" w:rsidRPr="00150D7F">
        <w:rPr>
          <w:rFonts w:ascii="Times New Roman" w:hAnsi="Times New Roman"/>
          <w:sz w:val="24"/>
          <w:szCs w:val="24"/>
        </w:rPr>
        <w:t>g</w:t>
      </w:r>
      <w:r w:rsidRPr="00150D7F">
        <w:rPr>
          <w:rFonts w:ascii="Times New Roman" w:hAnsi="Times New Roman"/>
          <w:sz w:val="24"/>
          <w:szCs w:val="24"/>
        </w:rPr>
        <w:t xml:space="preserve">uarantee provided under </w:t>
      </w:r>
      <w:r w:rsidR="00CB3502" w:rsidRPr="00150D7F">
        <w:rPr>
          <w:rFonts w:ascii="Times New Roman" w:hAnsi="Times New Roman"/>
          <w:sz w:val="24"/>
          <w:szCs w:val="24"/>
        </w:rPr>
        <w:t xml:space="preserve">the </w:t>
      </w:r>
      <w:r w:rsidRPr="00150D7F">
        <w:rPr>
          <w:rFonts w:ascii="Times New Roman" w:hAnsi="Times New Roman"/>
          <w:sz w:val="24"/>
          <w:szCs w:val="24"/>
        </w:rPr>
        <w:t>Agreement</w:t>
      </w:r>
      <w:r w:rsidR="004A6B07" w:rsidRPr="00150D7F">
        <w:rPr>
          <w:rFonts w:ascii="Times New Roman" w:hAnsi="Times New Roman"/>
          <w:sz w:val="24"/>
          <w:szCs w:val="24"/>
        </w:rPr>
        <w:t>,</w:t>
      </w:r>
      <w:r w:rsidR="00CB3502" w:rsidRPr="00150D7F">
        <w:rPr>
          <w:rFonts w:ascii="Times New Roman" w:hAnsi="Times New Roman"/>
          <w:sz w:val="24"/>
          <w:szCs w:val="24"/>
        </w:rPr>
        <w:t xml:space="preserve"> </w:t>
      </w:r>
      <w:r w:rsidRPr="00150D7F">
        <w:rPr>
          <w:rFonts w:ascii="Times New Roman" w:hAnsi="Times New Roman"/>
          <w:sz w:val="24"/>
          <w:szCs w:val="24"/>
        </w:rPr>
        <w:t xml:space="preserve">is to be taken </w:t>
      </w:r>
      <w:r w:rsidR="004A6B07" w:rsidRPr="00150D7F">
        <w:rPr>
          <w:rFonts w:ascii="Times New Roman" w:hAnsi="Times New Roman"/>
          <w:sz w:val="24"/>
          <w:szCs w:val="24"/>
        </w:rPr>
        <w:t>in</w:t>
      </w:r>
      <w:r w:rsidRPr="00150D7F">
        <w:rPr>
          <w:rFonts w:ascii="Times New Roman" w:hAnsi="Times New Roman"/>
          <w:sz w:val="24"/>
          <w:szCs w:val="24"/>
        </w:rPr>
        <w:t xml:space="preserve"> the context of their compliance with State Aid legislation and </w:t>
      </w:r>
      <w:r w:rsidR="0090404E" w:rsidRPr="00150D7F">
        <w:rPr>
          <w:rFonts w:ascii="Times New Roman" w:hAnsi="Times New Roman"/>
          <w:sz w:val="24"/>
          <w:szCs w:val="24"/>
        </w:rPr>
        <w:t>rules and</w:t>
      </w:r>
      <w:r w:rsidR="004A6B07" w:rsidRPr="00150D7F">
        <w:rPr>
          <w:rFonts w:ascii="Times New Roman" w:hAnsi="Times New Roman"/>
          <w:sz w:val="24"/>
          <w:szCs w:val="24"/>
        </w:rPr>
        <w:t xml:space="preserve"> </w:t>
      </w:r>
      <w:r w:rsidRPr="00150D7F">
        <w:rPr>
          <w:rFonts w:ascii="Times New Roman" w:hAnsi="Times New Roman"/>
          <w:sz w:val="24"/>
          <w:szCs w:val="24"/>
        </w:rPr>
        <w:t>undertake to comply with any applicable State Aid legislation and rules.</w:t>
      </w:r>
    </w:p>
    <w:p w14:paraId="61C1337D" w14:textId="4A5E3A61" w:rsidR="00401795" w:rsidRPr="00150D7F" w:rsidRDefault="00401795" w:rsidP="0082776F">
      <w:pPr>
        <w:pStyle w:val="Level6"/>
        <w:numPr>
          <w:ilvl w:val="0"/>
          <w:numId w:val="22"/>
        </w:numPr>
        <w:spacing w:after="0" w:line="276" w:lineRule="auto"/>
        <w:rPr>
          <w:rFonts w:ascii="Times New Roman" w:hAnsi="Times New Roman"/>
          <w:sz w:val="24"/>
          <w:szCs w:val="24"/>
        </w:rPr>
      </w:pPr>
      <w:r w:rsidRPr="00150D7F">
        <w:rPr>
          <w:rFonts w:ascii="Times New Roman" w:hAnsi="Times New Roman"/>
          <w:sz w:val="24"/>
          <w:szCs w:val="24"/>
        </w:rPr>
        <w:t xml:space="preserve">The </w:t>
      </w:r>
      <w:r w:rsidR="00D708C8" w:rsidRPr="00150D7F">
        <w:rPr>
          <w:rStyle w:val="SubtleEmphasis"/>
          <w:rFonts w:ascii="Times New Roman" w:hAnsi="Times New Roman"/>
          <w:i w:val="0"/>
          <w:color w:val="auto"/>
          <w:sz w:val="24"/>
          <w:szCs w:val="24"/>
        </w:rPr>
        <w:t xml:space="preserve">financial intermediary </w:t>
      </w:r>
      <w:r w:rsidRPr="00150D7F">
        <w:rPr>
          <w:rFonts w:ascii="Times New Roman" w:hAnsi="Times New Roman"/>
          <w:sz w:val="24"/>
          <w:szCs w:val="24"/>
        </w:rPr>
        <w:t xml:space="preserve">undertakes to fully pass on the state aid benefit derived from this FI to the </w:t>
      </w:r>
      <w:r w:rsidR="00F66AB5" w:rsidRPr="00150D7F">
        <w:rPr>
          <w:rFonts w:ascii="Times New Roman" w:hAnsi="Times New Roman"/>
          <w:sz w:val="24"/>
          <w:szCs w:val="24"/>
        </w:rPr>
        <w:t>eligible s</w:t>
      </w:r>
      <w:r w:rsidRPr="00150D7F">
        <w:rPr>
          <w:rFonts w:ascii="Times New Roman" w:hAnsi="Times New Roman"/>
          <w:sz w:val="24"/>
          <w:szCs w:val="24"/>
        </w:rPr>
        <w:t>tudent</w:t>
      </w:r>
      <w:r w:rsidR="00F66AB5" w:rsidRPr="00150D7F">
        <w:rPr>
          <w:rFonts w:ascii="Times New Roman" w:hAnsi="Times New Roman"/>
          <w:sz w:val="24"/>
          <w:szCs w:val="24"/>
        </w:rPr>
        <w:t>s</w:t>
      </w:r>
      <w:r w:rsidRPr="00150D7F">
        <w:rPr>
          <w:rFonts w:ascii="Times New Roman" w:hAnsi="Times New Roman"/>
          <w:sz w:val="24"/>
          <w:szCs w:val="24"/>
        </w:rPr>
        <w:t>.</w:t>
      </w:r>
      <w:bookmarkStart w:id="24" w:name="_Hlk2249146"/>
    </w:p>
    <w:p w14:paraId="4BE12B76" w14:textId="6F462DD3" w:rsidR="00401795" w:rsidRPr="00150D7F" w:rsidRDefault="00401795" w:rsidP="0082776F">
      <w:pPr>
        <w:pStyle w:val="Level6"/>
        <w:numPr>
          <w:ilvl w:val="0"/>
          <w:numId w:val="22"/>
        </w:numPr>
        <w:spacing w:after="0" w:line="276" w:lineRule="auto"/>
        <w:rPr>
          <w:rFonts w:ascii="Times New Roman" w:hAnsi="Times New Roman"/>
          <w:sz w:val="24"/>
          <w:szCs w:val="24"/>
        </w:rPr>
      </w:pPr>
      <w:r w:rsidRPr="00150D7F">
        <w:rPr>
          <w:rFonts w:ascii="Times New Roman" w:hAnsi="Times New Roman"/>
          <w:sz w:val="24"/>
          <w:szCs w:val="24"/>
        </w:rPr>
        <w:t xml:space="preserve">In the case of a </w:t>
      </w:r>
      <w:r w:rsidR="00F66AB5" w:rsidRPr="00150D7F">
        <w:rPr>
          <w:rFonts w:ascii="Times New Roman" w:hAnsi="Times New Roman"/>
          <w:sz w:val="24"/>
          <w:szCs w:val="24"/>
        </w:rPr>
        <w:t>s</w:t>
      </w:r>
      <w:r w:rsidRPr="00150D7F">
        <w:rPr>
          <w:rFonts w:ascii="Times New Roman" w:hAnsi="Times New Roman"/>
          <w:sz w:val="24"/>
          <w:szCs w:val="24"/>
        </w:rPr>
        <w:t>tudent applying for a</w:t>
      </w:r>
      <w:r w:rsidR="00F66AB5" w:rsidRPr="00150D7F">
        <w:rPr>
          <w:rFonts w:ascii="Times New Roman" w:hAnsi="Times New Roman"/>
          <w:sz w:val="24"/>
          <w:szCs w:val="24"/>
        </w:rPr>
        <w:t xml:space="preserve"> loan</w:t>
      </w:r>
      <w:r w:rsidRPr="00150D7F">
        <w:rPr>
          <w:rFonts w:ascii="Times New Roman" w:hAnsi="Times New Roman"/>
          <w:sz w:val="24"/>
          <w:szCs w:val="24"/>
        </w:rPr>
        <w:t xml:space="preserve"> no state aid applies.</w:t>
      </w:r>
    </w:p>
    <w:bookmarkEnd w:id="23"/>
    <w:bookmarkEnd w:id="24"/>
    <w:p w14:paraId="184D1AAC" w14:textId="77777777" w:rsidR="005502E3" w:rsidRPr="00150D7F" w:rsidRDefault="005502E3" w:rsidP="0082776F">
      <w:pPr>
        <w:spacing w:after="0" w:line="276" w:lineRule="auto"/>
        <w:ind w:left="1040"/>
        <w:jc w:val="both"/>
        <w:rPr>
          <w:rFonts w:ascii="Times New Roman" w:hAnsi="Times New Roman" w:cs="Times New Roman"/>
          <w:sz w:val="24"/>
          <w:szCs w:val="24"/>
        </w:rPr>
      </w:pPr>
    </w:p>
    <w:p w14:paraId="6104F2ED"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25" w:name="_Toc203735357"/>
      <w:r w:rsidRPr="00150D7F">
        <w:rPr>
          <w:rStyle w:val="SubtleEmphasis"/>
          <w:rFonts w:ascii="Times New Roman" w:hAnsi="Times New Roman" w:cs="Times New Roman"/>
          <w:b/>
          <w:color w:val="0070C0"/>
          <w:sz w:val="28"/>
          <w:szCs w:val="28"/>
          <w:u w:val="single"/>
        </w:rPr>
        <w:t>Intermediary exposure</w:t>
      </w:r>
      <w:bookmarkEnd w:id="25"/>
    </w:p>
    <w:p w14:paraId="15E86204" w14:textId="77777777" w:rsidR="005502E3" w:rsidRPr="00150D7F" w:rsidRDefault="005502E3" w:rsidP="0082776F">
      <w:pPr>
        <w:spacing w:after="0" w:line="276" w:lineRule="auto"/>
        <w:rPr>
          <w:rFonts w:ascii="Times New Roman" w:hAnsi="Times New Roman" w:cs="Times New Roman"/>
        </w:rPr>
      </w:pPr>
    </w:p>
    <w:p w14:paraId="0F04E6DB" w14:textId="7EE0E64F" w:rsidR="006D5720" w:rsidRPr="00150D7F" w:rsidRDefault="006D5720"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For the duration of the</w:t>
      </w:r>
      <w:r w:rsidR="00CB3502" w:rsidRPr="00150D7F">
        <w:rPr>
          <w:rFonts w:ascii="Times New Roman" w:hAnsi="Times New Roman" w:cs="Times New Roman"/>
          <w:sz w:val="24"/>
          <w:szCs w:val="24"/>
        </w:rPr>
        <w:t xml:space="preserve"> </w:t>
      </w:r>
      <w:r w:rsidRPr="00150D7F">
        <w:rPr>
          <w:rFonts w:ascii="Times New Roman" w:hAnsi="Times New Roman" w:cs="Times New Roman"/>
          <w:sz w:val="24"/>
          <w:szCs w:val="24"/>
        </w:rPr>
        <w:t xml:space="preserve">Agreement, the </w:t>
      </w:r>
      <w:r w:rsidR="00D708C8"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must (i) maintain an economic exposure of at le</w:t>
      </w:r>
      <w:r w:rsidR="00F66AB5" w:rsidRPr="00150D7F">
        <w:rPr>
          <w:rFonts w:ascii="Times New Roman" w:hAnsi="Times New Roman" w:cs="Times New Roman"/>
          <w:sz w:val="24"/>
          <w:szCs w:val="24"/>
        </w:rPr>
        <w:t>a</w:t>
      </w:r>
      <w:r w:rsidRPr="00150D7F">
        <w:rPr>
          <w:rFonts w:ascii="Times New Roman" w:hAnsi="Times New Roman" w:cs="Times New Roman"/>
          <w:sz w:val="24"/>
          <w:szCs w:val="24"/>
        </w:rPr>
        <w:t xml:space="preserve">st 20% of the outstanding principal amount of each </w:t>
      </w:r>
      <w:r w:rsidR="00F66AB5" w:rsidRPr="00150D7F">
        <w:rPr>
          <w:rFonts w:ascii="Times New Roman" w:hAnsi="Times New Roman" w:cs="Times New Roman"/>
          <w:sz w:val="24"/>
          <w:szCs w:val="24"/>
        </w:rPr>
        <w:t>loan</w:t>
      </w:r>
      <w:r w:rsidRPr="00150D7F">
        <w:rPr>
          <w:rFonts w:ascii="Times New Roman" w:hAnsi="Times New Roman" w:cs="Times New Roman"/>
          <w:sz w:val="24"/>
          <w:szCs w:val="24"/>
        </w:rPr>
        <w:t xml:space="preserve"> included in the </w:t>
      </w:r>
      <w:r w:rsidR="00F66AB5" w:rsidRPr="00150D7F">
        <w:rPr>
          <w:rFonts w:ascii="Times New Roman" w:hAnsi="Times New Roman" w:cs="Times New Roman"/>
          <w:sz w:val="24"/>
          <w:szCs w:val="24"/>
        </w:rPr>
        <w:t>p</w:t>
      </w:r>
      <w:r w:rsidRPr="00150D7F">
        <w:rPr>
          <w:rFonts w:ascii="Times New Roman" w:hAnsi="Times New Roman" w:cs="Times New Roman"/>
          <w:sz w:val="24"/>
          <w:szCs w:val="24"/>
        </w:rPr>
        <w:t xml:space="preserve">ortfolio; and (ii) not enter into any credit support, guarantee or other transfer of risk arrangements with respect to such portion of each </w:t>
      </w:r>
      <w:r w:rsidR="00F66AB5" w:rsidRPr="00150D7F">
        <w:rPr>
          <w:rFonts w:ascii="Times New Roman" w:hAnsi="Times New Roman" w:cs="Times New Roman"/>
          <w:sz w:val="24"/>
          <w:szCs w:val="24"/>
        </w:rPr>
        <w:t>eligible loan</w:t>
      </w:r>
      <w:r w:rsidRPr="00150D7F">
        <w:rPr>
          <w:rFonts w:ascii="Times New Roman" w:hAnsi="Times New Roman" w:cs="Times New Roman"/>
          <w:sz w:val="24"/>
          <w:szCs w:val="24"/>
        </w:rPr>
        <w:t xml:space="preserve"> included in the portfolio (provided that any collateral, security or guarantee payable to the Financial  Institution that qualify as Recoveries, as described above, shall not be taken into account for this purpose)</w:t>
      </w:r>
      <w:r w:rsidR="00F66AB5" w:rsidRPr="00150D7F">
        <w:rPr>
          <w:rFonts w:ascii="Times New Roman" w:hAnsi="Times New Roman" w:cs="Times New Roman"/>
          <w:sz w:val="24"/>
          <w:szCs w:val="24"/>
        </w:rPr>
        <w:t>.</w:t>
      </w:r>
    </w:p>
    <w:p w14:paraId="4A192A43" w14:textId="77777777" w:rsidR="005502E3" w:rsidRPr="00150D7F" w:rsidRDefault="005502E3" w:rsidP="0082776F">
      <w:pPr>
        <w:spacing w:after="0" w:line="276" w:lineRule="auto"/>
        <w:ind w:left="1040"/>
        <w:jc w:val="both"/>
        <w:rPr>
          <w:rFonts w:ascii="Times New Roman" w:hAnsi="Times New Roman" w:cs="Times New Roman"/>
          <w:sz w:val="24"/>
          <w:szCs w:val="24"/>
        </w:rPr>
      </w:pPr>
    </w:p>
    <w:p w14:paraId="427729DA" w14:textId="17336603"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26" w:name="_Toc203735358"/>
      <w:r w:rsidRPr="00150D7F">
        <w:rPr>
          <w:rStyle w:val="SubtleEmphasis"/>
          <w:rFonts w:ascii="Times New Roman" w:hAnsi="Times New Roman" w:cs="Times New Roman"/>
          <w:b/>
          <w:color w:val="0070C0"/>
          <w:sz w:val="28"/>
          <w:szCs w:val="28"/>
          <w:u w:val="single"/>
        </w:rPr>
        <w:t>Title, security and negative pledge</w:t>
      </w:r>
      <w:r w:rsidR="00CB3502" w:rsidRPr="00150D7F">
        <w:rPr>
          <w:rStyle w:val="SubtleEmphasis"/>
          <w:rFonts w:ascii="Times New Roman" w:hAnsi="Times New Roman" w:cs="Times New Roman"/>
          <w:b/>
          <w:color w:val="0070C0"/>
          <w:sz w:val="28"/>
          <w:szCs w:val="28"/>
          <w:u w:val="single"/>
        </w:rPr>
        <w:t xml:space="preserve"> (if applicable)</w:t>
      </w:r>
      <w:bookmarkEnd w:id="26"/>
    </w:p>
    <w:p w14:paraId="708D5E0B" w14:textId="77777777" w:rsidR="005502E3" w:rsidRPr="00150D7F" w:rsidRDefault="005502E3" w:rsidP="0082776F">
      <w:pPr>
        <w:spacing w:after="0" w:line="276" w:lineRule="auto"/>
        <w:rPr>
          <w:rFonts w:ascii="Times New Roman" w:hAnsi="Times New Roman" w:cs="Times New Roman"/>
        </w:rPr>
      </w:pPr>
    </w:p>
    <w:p w14:paraId="7A5DC1A1" w14:textId="4E28B4EA" w:rsidR="006D5720" w:rsidRPr="00150D7F" w:rsidRDefault="006D5720" w:rsidP="0082776F">
      <w:pPr>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On the date on which the </w:t>
      </w:r>
      <w:r w:rsidR="00D708C8"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sends a payment demand, the </w:t>
      </w:r>
      <w:r w:rsidR="00D708C8"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must have good title of the relevant </w:t>
      </w:r>
      <w:r w:rsidR="00F66AB5" w:rsidRPr="00150D7F">
        <w:rPr>
          <w:rFonts w:ascii="Times New Roman" w:hAnsi="Times New Roman" w:cs="Times New Roman"/>
          <w:sz w:val="24"/>
          <w:szCs w:val="24"/>
        </w:rPr>
        <w:t xml:space="preserve">eligible </w:t>
      </w:r>
      <w:proofErr w:type="gramStart"/>
      <w:r w:rsidR="00F66AB5" w:rsidRPr="00150D7F">
        <w:rPr>
          <w:rFonts w:ascii="Times New Roman" w:hAnsi="Times New Roman" w:cs="Times New Roman"/>
          <w:sz w:val="24"/>
          <w:szCs w:val="24"/>
        </w:rPr>
        <w:t>loan</w:t>
      </w:r>
      <w:proofErr w:type="gramEnd"/>
      <w:r w:rsidRPr="00150D7F">
        <w:rPr>
          <w:rFonts w:ascii="Times New Roman" w:hAnsi="Times New Roman" w:cs="Times New Roman"/>
          <w:sz w:val="24"/>
          <w:szCs w:val="24"/>
        </w:rPr>
        <w:t xml:space="preserve"> and such transaction must be free and clear of any security. Moreover, the </w:t>
      </w:r>
      <w:r w:rsidR="00D708C8"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undertakes not to create security over the relevant </w:t>
      </w:r>
      <w:r w:rsidR="00480710" w:rsidRPr="00150D7F">
        <w:rPr>
          <w:rFonts w:ascii="Times New Roman" w:hAnsi="Times New Roman" w:cs="Times New Roman"/>
          <w:sz w:val="24"/>
          <w:szCs w:val="24"/>
        </w:rPr>
        <w:t>eligible loan</w:t>
      </w:r>
      <w:r w:rsidRPr="00150D7F">
        <w:rPr>
          <w:rFonts w:ascii="Times New Roman" w:hAnsi="Times New Roman" w:cs="Times New Roman"/>
          <w:sz w:val="24"/>
          <w:szCs w:val="24"/>
        </w:rPr>
        <w:t xml:space="preserve"> after the date of a payment demand.</w:t>
      </w:r>
    </w:p>
    <w:p w14:paraId="79DA4495" w14:textId="6295EA98" w:rsidR="00150D7F" w:rsidRPr="00150D7F" w:rsidRDefault="00150D7F">
      <w:pPr>
        <w:rPr>
          <w:rFonts w:ascii="Times New Roman" w:hAnsi="Times New Roman" w:cs="Times New Roman"/>
          <w:sz w:val="24"/>
          <w:szCs w:val="24"/>
        </w:rPr>
      </w:pPr>
      <w:r w:rsidRPr="00150D7F">
        <w:rPr>
          <w:rFonts w:ascii="Times New Roman" w:hAnsi="Times New Roman" w:cs="Times New Roman"/>
          <w:sz w:val="24"/>
          <w:szCs w:val="24"/>
        </w:rPr>
        <w:br w:type="page"/>
      </w:r>
    </w:p>
    <w:p w14:paraId="2C55B3B2" w14:textId="77777777" w:rsidR="006D5720" w:rsidRPr="00150D7F" w:rsidRDefault="006D5720" w:rsidP="0082776F">
      <w:pPr>
        <w:spacing w:after="0" w:line="276" w:lineRule="auto"/>
        <w:jc w:val="both"/>
        <w:rPr>
          <w:rFonts w:ascii="Times New Roman" w:hAnsi="Times New Roman" w:cs="Times New Roman"/>
          <w:sz w:val="24"/>
          <w:szCs w:val="24"/>
        </w:rPr>
      </w:pPr>
    </w:p>
    <w:p w14:paraId="4585F526"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27" w:name="_Toc203735359"/>
      <w:r w:rsidRPr="00150D7F">
        <w:rPr>
          <w:rStyle w:val="SubtleEmphasis"/>
          <w:rFonts w:ascii="Times New Roman" w:hAnsi="Times New Roman" w:cs="Times New Roman"/>
          <w:b/>
          <w:color w:val="0070C0"/>
          <w:sz w:val="28"/>
          <w:szCs w:val="28"/>
          <w:u w:val="single"/>
        </w:rPr>
        <w:t>Transfer</w:t>
      </w:r>
      <w:bookmarkEnd w:id="27"/>
    </w:p>
    <w:p w14:paraId="3F1A97BC" w14:textId="77777777" w:rsidR="005502E3" w:rsidRPr="00150D7F" w:rsidRDefault="005502E3" w:rsidP="0082776F">
      <w:pPr>
        <w:spacing w:after="0" w:line="276" w:lineRule="auto"/>
        <w:rPr>
          <w:rFonts w:ascii="Times New Roman" w:hAnsi="Times New Roman" w:cs="Times New Roman"/>
        </w:rPr>
      </w:pPr>
    </w:p>
    <w:p w14:paraId="7A3BD478" w14:textId="4D16E46E" w:rsidR="006D5720" w:rsidRPr="00150D7F" w:rsidRDefault="006D5720" w:rsidP="0082776F">
      <w:pPr>
        <w:pStyle w:val="ListParagraph"/>
        <w:spacing w:after="0" w:line="276" w:lineRule="auto"/>
        <w:ind w:left="1040"/>
        <w:jc w:val="both"/>
        <w:rPr>
          <w:rFonts w:ascii="Times New Roman" w:hAnsi="Times New Roman" w:cs="Times New Roman"/>
          <w:sz w:val="24"/>
          <w:szCs w:val="24"/>
        </w:rPr>
      </w:pPr>
      <w:r w:rsidRPr="00150D7F">
        <w:rPr>
          <w:rFonts w:ascii="Times New Roman" w:hAnsi="Times New Roman" w:cs="Times New Roman"/>
          <w:sz w:val="24"/>
          <w:szCs w:val="24"/>
        </w:rPr>
        <w:t xml:space="preserve">Neither </w:t>
      </w:r>
      <w:r w:rsidR="00CB3502" w:rsidRPr="00150D7F">
        <w:rPr>
          <w:rFonts w:ascii="Times New Roman" w:hAnsi="Times New Roman" w:cs="Times New Roman"/>
          <w:sz w:val="24"/>
          <w:szCs w:val="24"/>
        </w:rPr>
        <w:t xml:space="preserve">MDB nor the </w:t>
      </w:r>
      <w:r w:rsidR="00D708C8"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shall assign or transfer any of its rights or obligations under th</w:t>
      </w:r>
      <w:r w:rsidR="00CB3502" w:rsidRPr="00150D7F">
        <w:rPr>
          <w:rFonts w:ascii="Times New Roman" w:hAnsi="Times New Roman" w:cs="Times New Roman"/>
          <w:sz w:val="24"/>
          <w:szCs w:val="24"/>
        </w:rPr>
        <w:t xml:space="preserve">e </w:t>
      </w:r>
      <w:r w:rsidRPr="00150D7F">
        <w:rPr>
          <w:rFonts w:ascii="Times New Roman" w:hAnsi="Times New Roman" w:cs="Times New Roman"/>
          <w:sz w:val="24"/>
          <w:szCs w:val="24"/>
        </w:rPr>
        <w:t>Agreement without the prior written consent of the other Party.</w:t>
      </w:r>
    </w:p>
    <w:p w14:paraId="6453033E" w14:textId="77777777" w:rsidR="005502E3" w:rsidRPr="00150D7F" w:rsidRDefault="005502E3" w:rsidP="0082776F">
      <w:pPr>
        <w:pStyle w:val="ListParagraph"/>
        <w:spacing w:after="0" w:line="276" w:lineRule="auto"/>
        <w:ind w:left="1040"/>
        <w:jc w:val="both"/>
        <w:rPr>
          <w:rFonts w:ascii="Times New Roman" w:hAnsi="Times New Roman" w:cs="Times New Roman"/>
          <w:sz w:val="24"/>
          <w:szCs w:val="24"/>
        </w:rPr>
      </w:pPr>
    </w:p>
    <w:p w14:paraId="5FB040E8" w14:textId="77777777" w:rsidR="00FE49E9" w:rsidRPr="00150D7F" w:rsidRDefault="00FE49E9"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bookmarkStart w:id="28" w:name="_Toc203735360"/>
      <w:r w:rsidRPr="00150D7F">
        <w:rPr>
          <w:rStyle w:val="SubtleEmphasis"/>
          <w:rFonts w:ascii="Times New Roman" w:hAnsi="Times New Roman" w:cs="Times New Roman"/>
          <w:b/>
          <w:color w:val="0070C0"/>
          <w:sz w:val="28"/>
          <w:szCs w:val="28"/>
          <w:u w:val="single"/>
        </w:rPr>
        <w:t xml:space="preserve">Governing law and </w:t>
      </w:r>
      <w:r w:rsidR="006D5720" w:rsidRPr="00150D7F">
        <w:rPr>
          <w:rStyle w:val="SubtleEmphasis"/>
          <w:rFonts w:ascii="Times New Roman" w:hAnsi="Times New Roman" w:cs="Times New Roman"/>
          <w:b/>
          <w:color w:val="0070C0"/>
          <w:sz w:val="28"/>
          <w:szCs w:val="28"/>
          <w:u w:val="single"/>
        </w:rPr>
        <w:t>jurisdiction</w:t>
      </w:r>
      <w:bookmarkEnd w:id="28"/>
    </w:p>
    <w:p w14:paraId="07B6E6E4" w14:textId="77777777" w:rsidR="005502E3" w:rsidRPr="00150D7F" w:rsidRDefault="005502E3" w:rsidP="0082776F">
      <w:pPr>
        <w:spacing w:after="0" w:line="276" w:lineRule="auto"/>
        <w:rPr>
          <w:rFonts w:ascii="Times New Roman" w:hAnsi="Times New Roman" w:cs="Times New Roman"/>
        </w:rPr>
      </w:pPr>
    </w:p>
    <w:p w14:paraId="0EC46DCE" w14:textId="57F25853" w:rsidR="006D5720" w:rsidRPr="00150D7F" w:rsidRDefault="006D5720" w:rsidP="0082776F">
      <w:pPr>
        <w:spacing w:after="0" w:line="276" w:lineRule="auto"/>
        <w:ind w:left="1038"/>
        <w:jc w:val="both"/>
        <w:rPr>
          <w:rFonts w:ascii="Times New Roman" w:hAnsi="Times New Roman" w:cs="Times New Roman"/>
          <w:sz w:val="24"/>
          <w:szCs w:val="24"/>
        </w:rPr>
      </w:pPr>
      <w:r w:rsidRPr="00150D7F">
        <w:rPr>
          <w:rFonts w:ascii="Times New Roman" w:hAnsi="Times New Roman" w:cs="Times New Roman"/>
          <w:sz w:val="24"/>
          <w:szCs w:val="24"/>
        </w:rPr>
        <w:t xml:space="preserve">The </w:t>
      </w:r>
      <w:r w:rsidR="00D708C8"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hereby irrevocably agree that the </w:t>
      </w:r>
      <w:r w:rsidR="00480710" w:rsidRPr="00150D7F">
        <w:rPr>
          <w:rFonts w:ascii="Times New Roman" w:hAnsi="Times New Roman" w:cs="Times New Roman"/>
          <w:sz w:val="24"/>
          <w:szCs w:val="24"/>
        </w:rPr>
        <w:t>C</w:t>
      </w:r>
      <w:r w:rsidRPr="00150D7F">
        <w:rPr>
          <w:rFonts w:ascii="Times New Roman" w:hAnsi="Times New Roman" w:cs="Times New Roman"/>
          <w:sz w:val="24"/>
          <w:szCs w:val="24"/>
        </w:rPr>
        <w:t xml:space="preserve">ourts of Malta are to have exclusive jurisdiction to settle any dispute which may arise out of or in connection with </w:t>
      </w:r>
      <w:r w:rsidR="00CB3502" w:rsidRPr="00150D7F">
        <w:rPr>
          <w:rFonts w:ascii="Times New Roman" w:hAnsi="Times New Roman" w:cs="Times New Roman"/>
          <w:sz w:val="24"/>
          <w:szCs w:val="24"/>
        </w:rPr>
        <w:t xml:space="preserve">the </w:t>
      </w:r>
      <w:r w:rsidRPr="00150D7F">
        <w:rPr>
          <w:rFonts w:ascii="Times New Roman" w:hAnsi="Times New Roman" w:cs="Times New Roman"/>
          <w:sz w:val="24"/>
          <w:szCs w:val="24"/>
        </w:rPr>
        <w:t xml:space="preserve">Agreement and the documents </w:t>
      </w:r>
      <w:proofErr w:type="gramStart"/>
      <w:r w:rsidRPr="00150D7F">
        <w:rPr>
          <w:rFonts w:ascii="Times New Roman" w:hAnsi="Times New Roman" w:cs="Times New Roman"/>
          <w:sz w:val="24"/>
          <w:szCs w:val="24"/>
        </w:rPr>
        <w:t>entered into</w:t>
      </w:r>
      <w:proofErr w:type="gramEnd"/>
      <w:r w:rsidRPr="00150D7F">
        <w:rPr>
          <w:rFonts w:ascii="Times New Roman" w:hAnsi="Times New Roman" w:cs="Times New Roman"/>
          <w:sz w:val="24"/>
          <w:szCs w:val="24"/>
        </w:rPr>
        <w:t xml:space="preserve"> pursuant to it and that accordingly any proceedings arising out of or in connection with </w:t>
      </w:r>
      <w:r w:rsidR="00CB3502" w:rsidRPr="00150D7F">
        <w:rPr>
          <w:rFonts w:ascii="Times New Roman" w:hAnsi="Times New Roman" w:cs="Times New Roman"/>
          <w:sz w:val="24"/>
          <w:szCs w:val="24"/>
        </w:rPr>
        <w:t xml:space="preserve">the </w:t>
      </w:r>
      <w:r w:rsidRPr="00150D7F">
        <w:rPr>
          <w:rFonts w:ascii="Times New Roman" w:hAnsi="Times New Roman" w:cs="Times New Roman"/>
          <w:sz w:val="24"/>
          <w:szCs w:val="24"/>
        </w:rPr>
        <w:t>Agreement and such documents shall be brought in such courts.</w:t>
      </w:r>
    </w:p>
    <w:p w14:paraId="20B53B6C" w14:textId="77777777" w:rsidR="00FE49E9" w:rsidRPr="00150D7F" w:rsidRDefault="00FE49E9" w:rsidP="0082776F">
      <w:pPr>
        <w:spacing w:after="0" w:line="276" w:lineRule="auto"/>
        <w:ind w:left="720"/>
        <w:jc w:val="both"/>
        <w:rPr>
          <w:rFonts w:ascii="Times New Roman" w:hAnsi="Times New Roman" w:cs="Times New Roman"/>
        </w:rPr>
      </w:pPr>
    </w:p>
    <w:p w14:paraId="63B571ED" w14:textId="1C01471B" w:rsidR="00FE49E9" w:rsidRPr="00150D7F" w:rsidRDefault="00F172B0" w:rsidP="0082776F">
      <w:pPr>
        <w:pStyle w:val="Heading2"/>
        <w:numPr>
          <w:ilvl w:val="0"/>
          <w:numId w:val="5"/>
        </w:numPr>
        <w:spacing w:line="276" w:lineRule="auto"/>
        <w:jc w:val="both"/>
        <w:rPr>
          <w:rStyle w:val="SubtleEmphasis"/>
          <w:rFonts w:ascii="Times New Roman" w:hAnsi="Times New Roman" w:cs="Times New Roman"/>
          <w:b/>
          <w:color w:val="0070C0"/>
          <w:sz w:val="28"/>
          <w:szCs w:val="28"/>
          <w:u w:val="single"/>
        </w:rPr>
      </w:pPr>
      <w:r w:rsidRPr="00150D7F">
        <w:rPr>
          <w:rStyle w:val="SubtleEmphasis"/>
          <w:rFonts w:ascii="Times New Roman" w:hAnsi="Times New Roman" w:cs="Times New Roman"/>
          <w:b/>
          <w:color w:val="0070C0"/>
          <w:sz w:val="28"/>
          <w:szCs w:val="28"/>
          <w:u w:val="single"/>
        </w:rPr>
        <w:t xml:space="preserve"> </w:t>
      </w:r>
      <w:bookmarkStart w:id="29" w:name="_Toc203735361"/>
      <w:r w:rsidRPr="00150D7F">
        <w:rPr>
          <w:rStyle w:val="SubtleEmphasis"/>
          <w:rFonts w:ascii="Times New Roman" w:hAnsi="Times New Roman" w:cs="Times New Roman"/>
          <w:b/>
          <w:color w:val="0070C0"/>
          <w:sz w:val="28"/>
          <w:szCs w:val="28"/>
          <w:u w:val="single"/>
        </w:rPr>
        <w:t>Definitions</w:t>
      </w:r>
      <w:bookmarkEnd w:id="29"/>
    </w:p>
    <w:p w14:paraId="42E08D2E" w14:textId="77777777" w:rsidR="006B7C65" w:rsidRPr="00150D7F" w:rsidRDefault="006B7C65" w:rsidP="0082776F">
      <w:pPr>
        <w:pStyle w:val="ListParagraph"/>
        <w:spacing w:after="0" w:line="276" w:lineRule="auto"/>
        <w:ind w:left="1040"/>
        <w:rPr>
          <w:rStyle w:val="SubtleEmphasis"/>
          <w:rFonts w:ascii="Times New Roman" w:eastAsiaTheme="majorEastAsia" w:hAnsi="Times New Roman" w:cs="Times New Roman"/>
          <w:i w:val="0"/>
          <w:sz w:val="26"/>
          <w:szCs w:val="26"/>
        </w:rPr>
      </w:pPr>
    </w:p>
    <w:p w14:paraId="3DA1F96A" w14:textId="5AA4F404" w:rsidR="00F172B0" w:rsidRPr="00150D7F" w:rsidRDefault="00F172B0" w:rsidP="0082776F">
      <w:pPr>
        <w:pStyle w:val="ListParagraph"/>
        <w:spacing w:after="0" w:line="276" w:lineRule="auto"/>
        <w:ind w:left="1040"/>
        <w:rPr>
          <w:rFonts w:ascii="Times New Roman" w:hAnsi="Times New Roman" w:cs="Times New Roman"/>
          <w:iCs/>
          <w:sz w:val="24"/>
          <w:szCs w:val="24"/>
        </w:rPr>
      </w:pPr>
      <w:r w:rsidRPr="00150D7F">
        <w:rPr>
          <w:rFonts w:ascii="Times New Roman" w:hAnsi="Times New Roman" w:cs="Times New Roman"/>
          <w:iCs/>
          <w:sz w:val="24"/>
          <w:szCs w:val="24"/>
        </w:rPr>
        <w:t xml:space="preserve">This document </w:t>
      </w:r>
      <w:proofErr w:type="gramStart"/>
      <w:r w:rsidRPr="00150D7F">
        <w:rPr>
          <w:rFonts w:ascii="Times New Roman" w:hAnsi="Times New Roman" w:cs="Times New Roman"/>
          <w:iCs/>
          <w:sz w:val="24"/>
          <w:szCs w:val="24"/>
        </w:rPr>
        <w:t>makes reference</w:t>
      </w:r>
      <w:proofErr w:type="gramEnd"/>
      <w:r w:rsidRPr="00150D7F">
        <w:rPr>
          <w:rFonts w:ascii="Times New Roman" w:hAnsi="Times New Roman" w:cs="Times New Roman"/>
          <w:iCs/>
          <w:sz w:val="24"/>
          <w:szCs w:val="24"/>
        </w:rPr>
        <w:t xml:space="preserve"> to definitions which shall be referred to the Agreement. Such definitions include:</w:t>
      </w:r>
    </w:p>
    <w:p w14:paraId="053233EB" w14:textId="77777777" w:rsidR="00931E22" w:rsidRPr="00150D7F" w:rsidRDefault="00931E22" w:rsidP="0082776F">
      <w:pPr>
        <w:pStyle w:val="ListParagraph"/>
        <w:spacing w:after="0" w:line="276" w:lineRule="auto"/>
        <w:ind w:left="1040"/>
        <w:rPr>
          <w:rFonts w:ascii="Times New Roman" w:hAnsi="Times New Roman" w:cs="Times New Roman"/>
          <w:iCs/>
          <w:sz w:val="24"/>
          <w:szCs w:val="24"/>
        </w:rPr>
      </w:pPr>
    </w:p>
    <w:tbl>
      <w:tblPr>
        <w:tblStyle w:val="TableGrid"/>
        <w:tblW w:w="0" w:type="auto"/>
        <w:tblInd w:w="1040" w:type="dxa"/>
        <w:tblLook w:val="04A0" w:firstRow="1" w:lastRow="0" w:firstColumn="1" w:lastColumn="0" w:noHBand="0" w:noVBand="1"/>
      </w:tblPr>
      <w:tblGrid>
        <w:gridCol w:w="2216"/>
        <w:gridCol w:w="5760"/>
      </w:tblGrid>
      <w:tr w:rsidR="009A514F" w:rsidRPr="00150D7F" w14:paraId="6E87E168" w14:textId="77777777" w:rsidTr="0023651C">
        <w:tc>
          <w:tcPr>
            <w:tcW w:w="2216" w:type="dxa"/>
          </w:tcPr>
          <w:p w14:paraId="7CE2FE99" w14:textId="08D25FC4" w:rsidR="009A514F" w:rsidRPr="00150D7F" w:rsidRDefault="00A06840"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Actual</w:t>
            </w:r>
            <w:r w:rsidR="009A514F" w:rsidRPr="00150D7F">
              <w:rPr>
                <w:rFonts w:ascii="Times New Roman" w:hAnsi="Times New Roman" w:cs="Times New Roman"/>
                <w:sz w:val="24"/>
                <w:szCs w:val="24"/>
              </w:rPr>
              <w:t xml:space="preserve"> Portfolio Volume</w:t>
            </w:r>
          </w:p>
        </w:tc>
        <w:tc>
          <w:tcPr>
            <w:tcW w:w="5760" w:type="dxa"/>
          </w:tcPr>
          <w:p w14:paraId="2B4E1BA9" w14:textId="2EEC34C9" w:rsidR="009A514F" w:rsidRPr="00150D7F" w:rsidRDefault="009A514F"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The aggregate amount of newly originated and disbursed Eligible Loans to be covered by the Financial Instrument.</w:t>
            </w:r>
          </w:p>
        </w:tc>
      </w:tr>
      <w:tr w:rsidR="009D0BAC" w:rsidRPr="00150D7F" w14:paraId="73FE8E7F" w14:textId="77777777" w:rsidTr="00E912EA">
        <w:tc>
          <w:tcPr>
            <w:tcW w:w="2216" w:type="dxa"/>
          </w:tcPr>
          <w:p w14:paraId="2FF727A2" w14:textId="77777777" w:rsidR="009D0BAC" w:rsidRPr="00150D7F" w:rsidRDefault="009D0BAC" w:rsidP="0082776F">
            <w:pPr>
              <w:pStyle w:val="ListParagraph"/>
              <w:spacing w:line="276" w:lineRule="auto"/>
              <w:ind w:left="0"/>
              <w:rPr>
                <w:rFonts w:ascii="Times New Roman" w:hAnsi="Times New Roman" w:cs="Times New Roman"/>
                <w:iCs/>
                <w:sz w:val="24"/>
                <w:szCs w:val="24"/>
              </w:rPr>
            </w:pPr>
            <w:r w:rsidRPr="00150D7F">
              <w:rPr>
                <w:rFonts w:ascii="Times New Roman" w:hAnsi="Times New Roman" w:cs="Times New Roman"/>
                <w:sz w:val="24"/>
                <w:szCs w:val="24"/>
              </w:rPr>
              <w:t>Availability Period</w:t>
            </w:r>
          </w:p>
        </w:tc>
        <w:tc>
          <w:tcPr>
            <w:tcW w:w="5760" w:type="dxa"/>
          </w:tcPr>
          <w:p w14:paraId="37B844F3" w14:textId="05D7A76F" w:rsidR="009D0BAC" w:rsidRPr="00150D7F" w:rsidRDefault="009D0BAC"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Typically, a maximum of </w:t>
            </w:r>
            <w:r w:rsidR="005A72C5" w:rsidRPr="00150D7F">
              <w:rPr>
                <w:rFonts w:ascii="Times New Roman" w:hAnsi="Times New Roman" w:cs="Times New Roman"/>
                <w:sz w:val="24"/>
                <w:szCs w:val="24"/>
              </w:rPr>
              <w:t>39</w:t>
            </w:r>
            <w:r w:rsidRPr="00150D7F">
              <w:rPr>
                <w:rFonts w:ascii="Times New Roman" w:hAnsi="Times New Roman" w:cs="Times New Roman"/>
                <w:color w:val="000000" w:themeColor="text1"/>
                <w:sz w:val="24"/>
                <w:szCs w:val="24"/>
              </w:rPr>
              <w:t xml:space="preserve"> months </w:t>
            </w:r>
            <w:r w:rsidRPr="00150D7F">
              <w:rPr>
                <w:rFonts w:ascii="Times New Roman" w:hAnsi="Times New Roman" w:cs="Times New Roman"/>
                <w:sz w:val="24"/>
                <w:szCs w:val="24"/>
              </w:rPr>
              <w:t xml:space="preserve">depending on the date of signature of the Operational Agreement but not later than </w:t>
            </w:r>
            <w:r w:rsidRPr="00150D7F">
              <w:rPr>
                <w:rFonts w:ascii="Times New Roman" w:hAnsi="Times New Roman" w:cs="Times New Roman"/>
                <w:color w:val="000000" w:themeColor="text1"/>
                <w:sz w:val="24"/>
                <w:szCs w:val="24"/>
              </w:rPr>
              <w:t>31</w:t>
            </w:r>
            <w:r w:rsidRPr="00150D7F">
              <w:rPr>
                <w:rFonts w:ascii="Times New Roman" w:hAnsi="Times New Roman" w:cs="Times New Roman"/>
                <w:color w:val="000000" w:themeColor="text1"/>
                <w:sz w:val="24"/>
                <w:szCs w:val="24"/>
                <w:vertAlign w:val="superscript"/>
              </w:rPr>
              <w:t>st</w:t>
            </w:r>
            <w:r w:rsidRPr="00150D7F">
              <w:rPr>
                <w:rFonts w:ascii="Times New Roman" w:hAnsi="Times New Roman" w:cs="Times New Roman"/>
                <w:color w:val="000000" w:themeColor="text1"/>
                <w:sz w:val="24"/>
                <w:szCs w:val="24"/>
              </w:rPr>
              <w:t xml:space="preserve"> December 202</w:t>
            </w:r>
            <w:r w:rsidR="005A72C5" w:rsidRPr="00150D7F">
              <w:rPr>
                <w:rFonts w:ascii="Times New Roman" w:hAnsi="Times New Roman" w:cs="Times New Roman"/>
                <w:color w:val="000000" w:themeColor="text1"/>
                <w:sz w:val="24"/>
                <w:szCs w:val="24"/>
              </w:rPr>
              <w:t>8</w:t>
            </w:r>
            <w:r w:rsidRPr="00150D7F">
              <w:rPr>
                <w:rFonts w:ascii="Times New Roman" w:hAnsi="Times New Roman" w:cs="Times New Roman"/>
                <w:color w:val="000000" w:themeColor="text1"/>
                <w:sz w:val="24"/>
                <w:szCs w:val="24"/>
              </w:rPr>
              <w:t xml:space="preserve">. </w:t>
            </w:r>
            <w:r w:rsidRPr="00150D7F">
              <w:rPr>
                <w:rFonts w:ascii="Times New Roman" w:hAnsi="Times New Roman" w:cs="Times New Roman"/>
                <w:sz w:val="24"/>
                <w:szCs w:val="24"/>
              </w:rPr>
              <w:t xml:space="preserve">During this period Eligible Loans may be included by the </w:t>
            </w:r>
            <w:r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 xml:space="preserve">in the Portfolio for cover. Such inclusion of Eligible Loans shall occur automatically upon receipt by the MDB of an inclusion notice submitted by the </w:t>
            </w:r>
            <w:r w:rsidRPr="00150D7F">
              <w:rPr>
                <w:rStyle w:val="SubtleEmphasis"/>
                <w:rFonts w:ascii="Times New Roman" w:hAnsi="Times New Roman" w:cs="Times New Roman"/>
                <w:i w:val="0"/>
                <w:color w:val="auto"/>
                <w:sz w:val="24"/>
                <w:szCs w:val="24"/>
              </w:rPr>
              <w:t xml:space="preserve">financial intermediary </w:t>
            </w:r>
            <w:r w:rsidRPr="00150D7F">
              <w:rPr>
                <w:rFonts w:ascii="Times New Roman" w:hAnsi="Times New Roman" w:cs="Times New Roman"/>
                <w:sz w:val="24"/>
                <w:szCs w:val="24"/>
              </w:rPr>
              <w:t>on a monthly and quarterly basis. For the avoidance of doubt the Eligible Loans so included shall be deemed to be covered by the Guarantee from the date of the signature of such Eligible Loans.</w:t>
            </w:r>
          </w:p>
          <w:p w14:paraId="3339E29D" w14:textId="77777777" w:rsidR="009D0BAC" w:rsidRPr="00150D7F" w:rsidRDefault="009D0BAC" w:rsidP="0082776F">
            <w:pPr>
              <w:spacing w:line="276" w:lineRule="auto"/>
              <w:jc w:val="both"/>
              <w:rPr>
                <w:rFonts w:ascii="Times New Roman" w:hAnsi="Times New Roman" w:cs="Times New Roman"/>
                <w:sz w:val="24"/>
                <w:szCs w:val="24"/>
              </w:rPr>
            </w:pPr>
          </w:p>
          <w:p w14:paraId="4EB76DB0" w14:textId="77777777" w:rsidR="009D0BAC" w:rsidRPr="00150D7F" w:rsidRDefault="009D0BAC"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The underlying Eligible Loans to be covered by the Guarantee and interest rate subsidy shall be:</w:t>
            </w:r>
          </w:p>
          <w:p w14:paraId="6DF7CBCE" w14:textId="77777777" w:rsidR="009D0BAC" w:rsidRPr="00150D7F" w:rsidRDefault="009D0BAC" w:rsidP="0082776F">
            <w:pPr>
              <w:spacing w:line="276" w:lineRule="auto"/>
              <w:jc w:val="both"/>
              <w:rPr>
                <w:rFonts w:ascii="Times New Roman" w:hAnsi="Times New Roman" w:cs="Times New Roman"/>
                <w:sz w:val="24"/>
                <w:szCs w:val="24"/>
              </w:rPr>
            </w:pPr>
          </w:p>
          <w:p w14:paraId="565299FE" w14:textId="08559FE1" w:rsidR="009D0BAC" w:rsidRPr="00150D7F" w:rsidRDefault="009D0BAC" w:rsidP="0082776F">
            <w:pPr>
              <w:spacing w:line="276" w:lineRule="auto"/>
              <w:jc w:val="both"/>
              <w:rPr>
                <w:rFonts w:ascii="Times New Roman" w:hAnsi="Times New Roman" w:cs="Times New Roman"/>
                <w:color w:val="000000" w:themeColor="text1"/>
                <w:sz w:val="24"/>
                <w:szCs w:val="24"/>
              </w:rPr>
            </w:pPr>
            <w:r w:rsidRPr="00150D7F">
              <w:rPr>
                <w:rFonts w:ascii="Times New Roman" w:hAnsi="Times New Roman" w:cs="Times New Roman"/>
                <w:sz w:val="24"/>
                <w:szCs w:val="24"/>
              </w:rPr>
              <w:t xml:space="preserve">(i) Eligible Loans entered within the Availability Period; and (ii) loan funds fully disbursed to the final beneficiary by the </w:t>
            </w:r>
            <w:r w:rsidRPr="00150D7F">
              <w:rPr>
                <w:rFonts w:ascii="Times New Roman" w:hAnsi="Times New Roman" w:cs="Times New Roman"/>
                <w:color w:val="000000" w:themeColor="text1"/>
                <w:sz w:val="24"/>
                <w:szCs w:val="24"/>
              </w:rPr>
              <w:t>31 December 202</w:t>
            </w:r>
            <w:r w:rsidR="005A72C5" w:rsidRPr="00150D7F">
              <w:rPr>
                <w:rFonts w:ascii="Times New Roman" w:hAnsi="Times New Roman" w:cs="Times New Roman"/>
                <w:color w:val="000000" w:themeColor="text1"/>
                <w:sz w:val="24"/>
                <w:szCs w:val="24"/>
              </w:rPr>
              <w:t>9</w:t>
            </w:r>
            <w:r w:rsidRPr="00150D7F">
              <w:rPr>
                <w:rFonts w:ascii="Times New Roman" w:hAnsi="Times New Roman" w:cs="Times New Roman"/>
                <w:color w:val="000000" w:themeColor="text1"/>
                <w:sz w:val="24"/>
                <w:szCs w:val="24"/>
              </w:rPr>
              <w:t>.</w:t>
            </w:r>
          </w:p>
          <w:p w14:paraId="39EA7E5D" w14:textId="77777777" w:rsidR="009D0BAC" w:rsidRPr="00150D7F" w:rsidRDefault="009D0BAC"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 xml:space="preserve">    </w:t>
            </w:r>
          </w:p>
        </w:tc>
      </w:tr>
      <w:tr w:rsidR="009D0BAC" w:rsidRPr="00150D7F" w14:paraId="50C75C42" w14:textId="77777777" w:rsidTr="0023651C">
        <w:tc>
          <w:tcPr>
            <w:tcW w:w="2216" w:type="dxa"/>
          </w:tcPr>
          <w:p w14:paraId="69BB5520" w14:textId="0C56F718" w:rsidR="009D0BAC" w:rsidRPr="00150D7F" w:rsidRDefault="009D0BAC"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lastRenderedPageBreak/>
              <w:t>Defaulted Amount</w:t>
            </w:r>
          </w:p>
        </w:tc>
        <w:tc>
          <w:tcPr>
            <w:tcW w:w="5760" w:type="dxa"/>
          </w:tcPr>
          <w:p w14:paraId="52BDA748" w14:textId="6CB5DB9A" w:rsidR="00E164B3" w:rsidRPr="00150D7F" w:rsidRDefault="00E164B3"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Means loans which are more than 90 days in arrears. The Defaulted Amount covers the outstanding balance on the loan plus a maximum of 90 days interest.</w:t>
            </w:r>
          </w:p>
        </w:tc>
      </w:tr>
      <w:tr w:rsidR="009A514F" w:rsidRPr="00150D7F" w14:paraId="04200A34" w14:textId="77777777" w:rsidTr="0023651C">
        <w:tc>
          <w:tcPr>
            <w:tcW w:w="2216" w:type="dxa"/>
          </w:tcPr>
          <w:p w14:paraId="267A0A29" w14:textId="77777777" w:rsidR="009A514F" w:rsidRPr="00150D7F" w:rsidRDefault="009A514F"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Eligible Student Transaction</w:t>
            </w:r>
          </w:p>
        </w:tc>
        <w:tc>
          <w:tcPr>
            <w:tcW w:w="5760" w:type="dxa"/>
          </w:tcPr>
          <w:p w14:paraId="32E4871C" w14:textId="76CA2789" w:rsidR="009A514F" w:rsidRPr="00150D7F" w:rsidRDefault="009A514F" w:rsidP="0082776F">
            <w:pPr>
              <w:pStyle w:val="ListParagraph"/>
              <w:spacing w:line="276" w:lineRule="auto"/>
              <w:ind w:left="0"/>
              <w:jc w:val="both"/>
              <w:rPr>
                <w:rFonts w:ascii="Times New Roman" w:hAnsi="Times New Roman" w:cs="Times New Roman"/>
                <w:iCs/>
                <w:sz w:val="24"/>
                <w:szCs w:val="24"/>
              </w:rPr>
            </w:pPr>
            <w:r w:rsidRPr="00150D7F">
              <w:rPr>
                <w:rFonts w:ascii="Times New Roman" w:hAnsi="Times New Roman" w:cs="Times New Roman"/>
                <w:iCs/>
                <w:sz w:val="24"/>
                <w:szCs w:val="24"/>
              </w:rPr>
              <w:t>Means the loan request which has passed all eligibility criteria of the scheme and is considered as an included transaction under the scheme.</w:t>
            </w:r>
          </w:p>
        </w:tc>
      </w:tr>
      <w:tr w:rsidR="008902DC" w:rsidRPr="00150D7F" w14:paraId="70BFAEFF" w14:textId="77777777" w:rsidTr="0023651C">
        <w:tc>
          <w:tcPr>
            <w:tcW w:w="2216" w:type="dxa"/>
          </w:tcPr>
          <w:p w14:paraId="7B039377" w14:textId="4929CD0F" w:rsidR="008902DC" w:rsidRPr="00150D7F" w:rsidRDefault="008902DC"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M</w:t>
            </w:r>
            <w:r w:rsidRPr="00150D7F">
              <w:rPr>
                <w:rFonts w:ascii="Times New Roman" w:hAnsi="Times New Roman" w:cs="Times New Roman"/>
              </w:rPr>
              <w:t>aximum Guaranteed Amount</w:t>
            </w:r>
          </w:p>
        </w:tc>
        <w:tc>
          <w:tcPr>
            <w:tcW w:w="5760" w:type="dxa"/>
          </w:tcPr>
          <w:p w14:paraId="533D4653" w14:textId="47530BE9" w:rsidR="008902DC" w:rsidRPr="00150D7F" w:rsidRDefault="009D0BAC" w:rsidP="0082776F">
            <w:pPr>
              <w:pStyle w:val="ListParagraph"/>
              <w:spacing w:line="276" w:lineRule="auto"/>
              <w:ind w:left="0"/>
              <w:jc w:val="both"/>
              <w:rPr>
                <w:rFonts w:ascii="Times New Roman" w:hAnsi="Times New Roman" w:cs="Times New Roman"/>
                <w:iCs/>
                <w:sz w:val="24"/>
                <w:szCs w:val="24"/>
              </w:rPr>
            </w:pPr>
            <w:r w:rsidRPr="00150D7F">
              <w:rPr>
                <w:rFonts w:ascii="Times New Roman" w:hAnsi="Times New Roman" w:cs="Times New Roman"/>
                <w:iCs/>
                <w:sz w:val="24"/>
                <w:szCs w:val="24"/>
              </w:rPr>
              <w:t xml:space="preserve">Outstanding balance on the loans plus undisbursed amounts multiplied by the </w:t>
            </w:r>
            <w:proofErr w:type="gramStart"/>
            <w:r w:rsidRPr="00150D7F">
              <w:rPr>
                <w:rFonts w:ascii="Times New Roman" w:hAnsi="Times New Roman" w:cs="Times New Roman"/>
                <w:iCs/>
                <w:sz w:val="24"/>
                <w:szCs w:val="24"/>
              </w:rPr>
              <w:t>guarantee</w:t>
            </w:r>
            <w:proofErr w:type="gramEnd"/>
            <w:r w:rsidRPr="00150D7F">
              <w:rPr>
                <w:rFonts w:ascii="Times New Roman" w:hAnsi="Times New Roman" w:cs="Times New Roman"/>
                <w:iCs/>
                <w:sz w:val="24"/>
                <w:szCs w:val="24"/>
              </w:rPr>
              <w:t xml:space="preserve"> rate and the </w:t>
            </w:r>
            <w:proofErr w:type="gramStart"/>
            <w:r w:rsidRPr="00150D7F">
              <w:rPr>
                <w:rFonts w:ascii="Times New Roman" w:hAnsi="Times New Roman" w:cs="Times New Roman"/>
                <w:iCs/>
                <w:sz w:val="24"/>
                <w:szCs w:val="24"/>
              </w:rPr>
              <w:t>guarantee</w:t>
            </w:r>
            <w:proofErr w:type="gramEnd"/>
            <w:r w:rsidRPr="00150D7F">
              <w:rPr>
                <w:rFonts w:ascii="Times New Roman" w:hAnsi="Times New Roman" w:cs="Times New Roman"/>
                <w:iCs/>
                <w:sz w:val="24"/>
                <w:szCs w:val="24"/>
              </w:rPr>
              <w:t xml:space="preserve"> cap.</w:t>
            </w:r>
          </w:p>
        </w:tc>
      </w:tr>
      <w:tr w:rsidR="008902DC" w:rsidRPr="00150D7F" w14:paraId="232A1757" w14:textId="77777777" w:rsidTr="0023651C">
        <w:tc>
          <w:tcPr>
            <w:tcW w:w="2216" w:type="dxa"/>
          </w:tcPr>
          <w:p w14:paraId="3C46F1BF" w14:textId="31DE15C2" w:rsidR="008902DC" w:rsidRPr="00150D7F" w:rsidRDefault="008902DC" w:rsidP="0082776F">
            <w:pPr>
              <w:spacing w:line="276" w:lineRule="auto"/>
              <w:jc w:val="both"/>
              <w:rPr>
                <w:rFonts w:ascii="Times New Roman" w:hAnsi="Times New Roman" w:cs="Times New Roman"/>
                <w:sz w:val="24"/>
                <w:szCs w:val="24"/>
              </w:rPr>
            </w:pPr>
            <w:r w:rsidRPr="00150D7F">
              <w:rPr>
                <w:rFonts w:ascii="Times New Roman" w:hAnsi="Times New Roman" w:cs="Times New Roman"/>
                <w:sz w:val="24"/>
                <w:szCs w:val="24"/>
              </w:rPr>
              <w:t>Maximum Portfolio Volume</w:t>
            </w:r>
          </w:p>
        </w:tc>
        <w:tc>
          <w:tcPr>
            <w:tcW w:w="5760" w:type="dxa"/>
          </w:tcPr>
          <w:p w14:paraId="08B50268" w14:textId="26B28C53" w:rsidR="008902DC" w:rsidRPr="00150D7F" w:rsidRDefault="008902DC" w:rsidP="0082776F">
            <w:pPr>
              <w:pStyle w:val="ListParagraph"/>
              <w:spacing w:line="276" w:lineRule="auto"/>
              <w:ind w:left="0"/>
              <w:jc w:val="both"/>
              <w:rPr>
                <w:rFonts w:ascii="Times New Roman" w:hAnsi="Times New Roman" w:cs="Times New Roman"/>
                <w:iCs/>
                <w:sz w:val="24"/>
                <w:szCs w:val="24"/>
              </w:rPr>
            </w:pPr>
            <w:r w:rsidRPr="00150D7F">
              <w:rPr>
                <w:rFonts w:ascii="Times New Roman" w:hAnsi="Times New Roman" w:cs="Times New Roman"/>
                <w:iCs/>
                <w:sz w:val="24"/>
                <w:szCs w:val="24"/>
              </w:rPr>
              <w:t>The aggregate portfolio volume that can be reached under the FI, including all Eligible Student Transactions, included under the FI by the intermediary/ies.</w:t>
            </w:r>
          </w:p>
        </w:tc>
      </w:tr>
      <w:tr w:rsidR="009A514F" w:rsidRPr="00150D7F" w14:paraId="69410F8C" w14:textId="77777777" w:rsidTr="0023651C">
        <w:tc>
          <w:tcPr>
            <w:tcW w:w="2216" w:type="dxa"/>
          </w:tcPr>
          <w:p w14:paraId="75BA28C9" w14:textId="77777777" w:rsidR="009A514F" w:rsidRPr="00150D7F" w:rsidRDefault="009A514F" w:rsidP="0082776F">
            <w:pPr>
              <w:spacing w:line="276" w:lineRule="auto"/>
              <w:rPr>
                <w:rFonts w:ascii="Times New Roman" w:hAnsi="Times New Roman" w:cs="Times New Roman"/>
                <w:sz w:val="24"/>
                <w:szCs w:val="24"/>
              </w:rPr>
            </w:pPr>
            <w:r w:rsidRPr="00150D7F">
              <w:rPr>
                <w:rFonts w:ascii="Times New Roman" w:hAnsi="Times New Roman" w:cs="Times New Roman"/>
                <w:sz w:val="24"/>
                <w:szCs w:val="24"/>
              </w:rPr>
              <w:t>Portfolio Trigger Event</w:t>
            </w:r>
          </w:p>
        </w:tc>
        <w:tc>
          <w:tcPr>
            <w:tcW w:w="5760" w:type="dxa"/>
          </w:tcPr>
          <w:p w14:paraId="01BB8E20" w14:textId="0DA12EF8" w:rsidR="009A514F" w:rsidRPr="00150D7F" w:rsidRDefault="009A514F" w:rsidP="0082776F">
            <w:pPr>
              <w:spacing w:line="276" w:lineRule="auto"/>
              <w:jc w:val="both"/>
              <w:rPr>
                <w:rStyle w:val="SubtleEmphasis"/>
                <w:rFonts w:ascii="Times New Roman" w:hAnsi="Times New Roman" w:cs="Times New Roman"/>
                <w:i w:val="0"/>
                <w:iCs w:val="0"/>
                <w:color w:val="000000" w:themeColor="text1"/>
                <w:sz w:val="24"/>
                <w:szCs w:val="24"/>
              </w:rPr>
            </w:pPr>
            <w:r w:rsidRPr="00150D7F">
              <w:rPr>
                <w:rStyle w:val="SubtleEmphasis"/>
                <w:rFonts w:ascii="Times New Roman" w:hAnsi="Times New Roman" w:cs="Times New Roman"/>
                <w:i w:val="0"/>
                <w:iCs w:val="0"/>
                <w:color w:val="000000" w:themeColor="text1"/>
                <w:sz w:val="24"/>
                <w:szCs w:val="24"/>
              </w:rPr>
              <w:t xml:space="preserve">If the </w:t>
            </w:r>
            <w:r w:rsidR="00D708C8" w:rsidRPr="00150D7F">
              <w:rPr>
                <w:rStyle w:val="SubtleEmphasis"/>
                <w:rFonts w:ascii="Times New Roman" w:hAnsi="Times New Roman" w:cs="Times New Roman"/>
                <w:i w:val="0"/>
                <w:color w:val="auto"/>
                <w:sz w:val="24"/>
                <w:szCs w:val="24"/>
              </w:rPr>
              <w:t xml:space="preserve">financial intermediary </w:t>
            </w:r>
            <w:r w:rsidRPr="00150D7F">
              <w:rPr>
                <w:rStyle w:val="SubtleEmphasis"/>
                <w:rFonts w:ascii="Times New Roman" w:hAnsi="Times New Roman" w:cs="Times New Roman"/>
                <w:i w:val="0"/>
                <w:iCs w:val="0"/>
                <w:color w:val="000000" w:themeColor="text1"/>
                <w:sz w:val="24"/>
                <w:szCs w:val="24"/>
              </w:rPr>
              <w:t xml:space="preserve">has not reached a minimum of </w:t>
            </w:r>
          </w:p>
          <w:p w14:paraId="134812B5" w14:textId="672135C2" w:rsidR="009A514F" w:rsidRPr="00150D7F" w:rsidRDefault="00A06840" w:rsidP="0082776F">
            <w:pPr>
              <w:pStyle w:val="ListParagraph"/>
              <w:numPr>
                <w:ilvl w:val="0"/>
                <w:numId w:val="27"/>
              </w:numPr>
              <w:spacing w:line="276" w:lineRule="auto"/>
              <w:jc w:val="both"/>
              <w:rPr>
                <w:rStyle w:val="SubtleEmphasis"/>
                <w:rFonts w:ascii="Times New Roman" w:hAnsi="Times New Roman" w:cs="Times New Roman"/>
                <w:iCs w:val="0"/>
                <w:color w:val="000000" w:themeColor="text1"/>
                <w:sz w:val="24"/>
                <w:szCs w:val="24"/>
              </w:rPr>
            </w:pPr>
            <w:r w:rsidRPr="00150D7F">
              <w:rPr>
                <w:rStyle w:val="SubtleEmphasis"/>
                <w:rFonts w:ascii="Times New Roman" w:hAnsi="Times New Roman" w:cs="Times New Roman"/>
                <w:i w:val="0"/>
                <w:iCs w:val="0"/>
                <w:color w:val="000000" w:themeColor="text1"/>
                <w:sz w:val="24"/>
                <w:szCs w:val="24"/>
              </w:rPr>
              <w:t>15</w:t>
            </w:r>
            <w:r w:rsidR="009A514F" w:rsidRPr="00150D7F">
              <w:rPr>
                <w:rStyle w:val="SubtleEmphasis"/>
                <w:rFonts w:ascii="Times New Roman" w:hAnsi="Times New Roman" w:cs="Times New Roman"/>
                <w:i w:val="0"/>
                <w:iCs w:val="0"/>
                <w:color w:val="000000" w:themeColor="text1"/>
                <w:sz w:val="24"/>
                <w:szCs w:val="24"/>
              </w:rPr>
              <w:t xml:space="preserve">% of the </w:t>
            </w:r>
            <w:r w:rsidR="009A514F" w:rsidRPr="00150D7F">
              <w:rPr>
                <w:rStyle w:val="SubtleEmphasis"/>
                <w:rFonts w:ascii="Times New Roman" w:hAnsi="Times New Roman" w:cs="Times New Roman"/>
                <w:i w:val="0"/>
                <w:iCs w:val="0"/>
                <w:color w:val="000000" w:themeColor="text1"/>
                <w:sz w:val="24"/>
                <w:szCs w:val="24"/>
                <w:u w:val="single"/>
              </w:rPr>
              <w:t>volume of Eligible Student Transactions</w:t>
            </w:r>
            <w:r w:rsidR="009A514F" w:rsidRPr="00150D7F">
              <w:rPr>
                <w:rStyle w:val="SubtleEmphasis"/>
                <w:rFonts w:ascii="Times New Roman" w:hAnsi="Times New Roman" w:cs="Times New Roman"/>
                <w:i w:val="0"/>
                <w:iCs w:val="0"/>
                <w:color w:val="000000" w:themeColor="text1"/>
                <w:sz w:val="24"/>
                <w:szCs w:val="24"/>
              </w:rPr>
              <w:t xml:space="preserve"> (based on commitments) by the 1</w:t>
            </w:r>
            <w:r w:rsidRPr="00150D7F">
              <w:rPr>
                <w:rStyle w:val="SubtleEmphasis"/>
                <w:rFonts w:ascii="Times New Roman" w:hAnsi="Times New Roman" w:cs="Times New Roman"/>
                <w:i w:val="0"/>
                <w:iCs w:val="0"/>
                <w:color w:val="000000" w:themeColor="text1"/>
                <w:sz w:val="24"/>
                <w:szCs w:val="24"/>
              </w:rPr>
              <w:t>2</w:t>
            </w:r>
            <w:r w:rsidR="009A514F" w:rsidRPr="00150D7F">
              <w:rPr>
                <w:rStyle w:val="SubtleEmphasis"/>
                <w:rFonts w:ascii="Times New Roman" w:hAnsi="Times New Roman" w:cs="Times New Roman"/>
                <w:i w:val="0"/>
                <w:iCs w:val="0"/>
                <w:color w:val="000000" w:themeColor="text1"/>
                <w:sz w:val="24"/>
                <w:szCs w:val="24"/>
                <w:vertAlign w:val="superscript"/>
              </w:rPr>
              <w:t>th</w:t>
            </w:r>
            <w:r w:rsidR="009A514F" w:rsidRPr="00150D7F">
              <w:rPr>
                <w:rStyle w:val="SubtleEmphasis"/>
                <w:rFonts w:ascii="Times New Roman" w:hAnsi="Times New Roman" w:cs="Times New Roman"/>
                <w:i w:val="0"/>
                <w:iCs w:val="0"/>
                <w:color w:val="000000" w:themeColor="text1"/>
                <w:sz w:val="24"/>
                <w:szCs w:val="24"/>
              </w:rPr>
              <w:t xml:space="preserve"> month from signing of the Operational Agreement,</w:t>
            </w:r>
          </w:p>
          <w:p w14:paraId="289A2ACB" w14:textId="65AE2F70" w:rsidR="009A514F" w:rsidRPr="00150D7F" w:rsidRDefault="009A514F" w:rsidP="0082776F">
            <w:pPr>
              <w:spacing w:line="276" w:lineRule="auto"/>
              <w:ind w:left="360"/>
              <w:jc w:val="both"/>
              <w:rPr>
                <w:rStyle w:val="SubtleEmphasis"/>
                <w:rFonts w:ascii="Times New Roman" w:hAnsi="Times New Roman" w:cs="Times New Roman"/>
                <w:iCs w:val="0"/>
                <w:color w:val="000000" w:themeColor="text1"/>
                <w:sz w:val="24"/>
                <w:szCs w:val="24"/>
              </w:rPr>
            </w:pPr>
            <w:r w:rsidRPr="00150D7F">
              <w:rPr>
                <w:rStyle w:val="SubtleEmphasis"/>
                <w:rFonts w:ascii="Times New Roman" w:hAnsi="Times New Roman" w:cs="Times New Roman"/>
                <w:i w:val="0"/>
                <w:iCs w:val="0"/>
                <w:color w:val="000000" w:themeColor="text1"/>
                <w:sz w:val="24"/>
                <w:szCs w:val="24"/>
              </w:rPr>
              <w:t xml:space="preserve">MDB will consider the situation and may send a notice to the </w:t>
            </w:r>
            <w:r w:rsidR="00D708C8" w:rsidRPr="00150D7F">
              <w:rPr>
                <w:rStyle w:val="SubtleEmphasis"/>
                <w:rFonts w:ascii="Times New Roman" w:hAnsi="Times New Roman" w:cs="Times New Roman"/>
                <w:i w:val="0"/>
                <w:color w:val="auto"/>
                <w:sz w:val="24"/>
                <w:szCs w:val="24"/>
              </w:rPr>
              <w:t xml:space="preserve">financial intermediary </w:t>
            </w:r>
            <w:r w:rsidRPr="00150D7F">
              <w:rPr>
                <w:rStyle w:val="SubtleEmphasis"/>
                <w:rFonts w:ascii="Times New Roman" w:hAnsi="Times New Roman" w:cs="Times New Roman"/>
                <w:i w:val="0"/>
                <w:iCs w:val="0"/>
                <w:color w:val="000000" w:themeColor="text1"/>
                <w:sz w:val="24"/>
                <w:szCs w:val="24"/>
              </w:rPr>
              <w:t>to early terminate the Availability Period on the date set out in such a notice or reduce the allocated portfolio volume.</w:t>
            </w:r>
          </w:p>
          <w:p w14:paraId="3D6866EB" w14:textId="77777777" w:rsidR="009A514F" w:rsidRPr="00150D7F" w:rsidRDefault="009A514F" w:rsidP="0082776F">
            <w:pPr>
              <w:spacing w:line="276" w:lineRule="auto"/>
              <w:jc w:val="both"/>
              <w:rPr>
                <w:rFonts w:ascii="Times New Roman" w:hAnsi="Times New Roman" w:cs="Times New Roman"/>
                <w:sz w:val="24"/>
                <w:szCs w:val="24"/>
              </w:rPr>
            </w:pPr>
          </w:p>
        </w:tc>
      </w:tr>
      <w:tr w:rsidR="008902DC" w:rsidRPr="00150D7F" w14:paraId="53E15412" w14:textId="77777777" w:rsidTr="0023651C">
        <w:tc>
          <w:tcPr>
            <w:tcW w:w="2216" w:type="dxa"/>
          </w:tcPr>
          <w:p w14:paraId="4E05E12D" w14:textId="3AAC1116" w:rsidR="008902DC" w:rsidRPr="00150D7F" w:rsidRDefault="008902DC" w:rsidP="0082776F">
            <w:pPr>
              <w:spacing w:line="276" w:lineRule="auto"/>
              <w:rPr>
                <w:rFonts w:ascii="Times New Roman" w:hAnsi="Times New Roman" w:cs="Times New Roman"/>
                <w:sz w:val="24"/>
                <w:szCs w:val="24"/>
              </w:rPr>
            </w:pPr>
            <w:r w:rsidRPr="00150D7F">
              <w:rPr>
                <w:rFonts w:ascii="Times New Roman" w:hAnsi="Times New Roman" w:cs="Times New Roman"/>
                <w:sz w:val="24"/>
                <w:szCs w:val="24"/>
              </w:rPr>
              <w:t>Sanction Amount</w:t>
            </w:r>
          </w:p>
        </w:tc>
        <w:tc>
          <w:tcPr>
            <w:tcW w:w="5760" w:type="dxa"/>
          </w:tcPr>
          <w:p w14:paraId="529C5E7A" w14:textId="78C77ED6" w:rsidR="008902DC" w:rsidRPr="00150D7F" w:rsidRDefault="008902DC" w:rsidP="0082776F">
            <w:pPr>
              <w:spacing w:line="276" w:lineRule="auto"/>
              <w:jc w:val="both"/>
              <w:rPr>
                <w:rStyle w:val="SubtleEmphasis"/>
                <w:rFonts w:ascii="Times New Roman" w:hAnsi="Times New Roman" w:cs="Times New Roman"/>
                <w:i w:val="0"/>
                <w:iCs w:val="0"/>
                <w:color w:val="000000" w:themeColor="text1"/>
                <w:sz w:val="24"/>
                <w:szCs w:val="24"/>
              </w:rPr>
            </w:pPr>
            <w:r w:rsidRPr="00150D7F">
              <w:rPr>
                <w:rStyle w:val="SubtleEmphasis"/>
                <w:rFonts w:ascii="Times New Roman" w:hAnsi="Times New Roman" w:cs="Times New Roman"/>
                <w:i w:val="0"/>
                <w:iCs w:val="0"/>
                <w:color w:val="000000" w:themeColor="text1"/>
                <w:sz w:val="24"/>
                <w:szCs w:val="24"/>
              </w:rPr>
              <w:t>The maximum amount made available for the student under the loan agreement.</w:t>
            </w:r>
          </w:p>
        </w:tc>
      </w:tr>
    </w:tbl>
    <w:p w14:paraId="3B94EFC2" w14:textId="4110D401" w:rsidR="00A5102B" w:rsidRPr="00150D7F" w:rsidRDefault="00A5102B" w:rsidP="0082776F">
      <w:pPr>
        <w:pStyle w:val="ListParagraph"/>
        <w:spacing w:after="0" w:line="276" w:lineRule="auto"/>
        <w:ind w:left="1040"/>
        <w:rPr>
          <w:rFonts w:ascii="Times New Roman" w:hAnsi="Times New Roman" w:cs="Times New Roman"/>
          <w:iCs/>
          <w:sz w:val="24"/>
          <w:szCs w:val="24"/>
        </w:rPr>
      </w:pPr>
    </w:p>
    <w:p w14:paraId="316DE50F" w14:textId="77777777" w:rsidR="00C71E0A" w:rsidRPr="00150D7F" w:rsidRDefault="00C71E0A" w:rsidP="0082776F">
      <w:pPr>
        <w:spacing w:after="0" w:line="276" w:lineRule="auto"/>
        <w:ind w:left="680"/>
        <w:jc w:val="both"/>
        <w:rPr>
          <w:rFonts w:ascii="Times New Roman" w:hAnsi="Times New Roman" w:cs="Times New Roman"/>
        </w:rPr>
      </w:pPr>
    </w:p>
    <w:p w14:paraId="5FF93B3A" w14:textId="77777777" w:rsidR="00C71E0A" w:rsidRPr="00150D7F" w:rsidRDefault="00C71E0A" w:rsidP="0082776F">
      <w:pPr>
        <w:spacing w:after="0" w:line="276" w:lineRule="auto"/>
        <w:ind w:left="680"/>
        <w:jc w:val="both"/>
        <w:rPr>
          <w:rFonts w:ascii="Times New Roman" w:hAnsi="Times New Roman" w:cs="Times New Roman"/>
        </w:rPr>
      </w:pPr>
    </w:p>
    <w:p w14:paraId="7762048C" w14:textId="3A255AFA" w:rsidR="00C71E0A" w:rsidRPr="00150D7F" w:rsidRDefault="00C71E0A" w:rsidP="0082776F">
      <w:pPr>
        <w:pStyle w:val="NoSpacing"/>
        <w:spacing w:line="276" w:lineRule="auto"/>
        <w:rPr>
          <w:rFonts w:ascii="Times New Roman" w:hAnsi="Times New Roman" w:cs="Times New Roman"/>
        </w:rPr>
      </w:pPr>
    </w:p>
    <w:sectPr w:rsidR="00C71E0A" w:rsidRPr="00150D7F" w:rsidSect="00A61CC4">
      <w:head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F6CD7" w14:textId="77777777" w:rsidR="003142D4" w:rsidRDefault="003142D4" w:rsidP="00A87C9E">
      <w:pPr>
        <w:spacing w:after="0" w:line="240" w:lineRule="auto"/>
      </w:pPr>
      <w:r>
        <w:separator/>
      </w:r>
    </w:p>
  </w:endnote>
  <w:endnote w:type="continuationSeparator" w:id="0">
    <w:p w14:paraId="6837BBC2" w14:textId="77777777" w:rsidR="003142D4" w:rsidRDefault="003142D4" w:rsidP="00A8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5339559"/>
      <w:docPartObj>
        <w:docPartGallery w:val="Page Numbers (Bottom of Page)"/>
        <w:docPartUnique/>
      </w:docPartObj>
    </w:sdtPr>
    <w:sdtEndPr>
      <w:rPr>
        <w:noProof/>
      </w:rPr>
    </w:sdtEndPr>
    <w:sdtContent>
      <w:p w14:paraId="4E71FA6F" w14:textId="18BC0D5F" w:rsidR="003142D4" w:rsidRPr="00A61CC4" w:rsidRDefault="003142D4">
        <w:pPr>
          <w:pStyle w:val="Footer"/>
          <w:jc w:val="right"/>
          <w:rPr>
            <w:rFonts w:ascii="Times New Roman" w:hAnsi="Times New Roman" w:cs="Times New Roman"/>
          </w:rPr>
        </w:pPr>
        <w:r w:rsidRPr="00A61CC4">
          <w:rPr>
            <w:rFonts w:ascii="Times New Roman" w:hAnsi="Times New Roman" w:cs="Times New Roman"/>
          </w:rPr>
          <w:fldChar w:fldCharType="begin"/>
        </w:r>
        <w:r w:rsidRPr="00A61CC4">
          <w:rPr>
            <w:rFonts w:ascii="Times New Roman" w:hAnsi="Times New Roman" w:cs="Times New Roman"/>
          </w:rPr>
          <w:instrText xml:space="preserve"> PAGE   \* MERGEFORMAT </w:instrText>
        </w:r>
        <w:r w:rsidRPr="00A61CC4">
          <w:rPr>
            <w:rFonts w:ascii="Times New Roman" w:hAnsi="Times New Roman" w:cs="Times New Roman"/>
          </w:rPr>
          <w:fldChar w:fldCharType="separate"/>
        </w:r>
        <w:r w:rsidRPr="00A61CC4">
          <w:rPr>
            <w:rFonts w:ascii="Times New Roman" w:hAnsi="Times New Roman" w:cs="Times New Roman"/>
            <w:noProof/>
          </w:rPr>
          <w:t>2</w:t>
        </w:r>
        <w:r w:rsidRPr="00A61CC4">
          <w:rPr>
            <w:rFonts w:ascii="Times New Roman" w:hAnsi="Times New Roman" w:cs="Times New Roman"/>
            <w:noProof/>
          </w:rPr>
          <w:fldChar w:fldCharType="end"/>
        </w:r>
      </w:p>
    </w:sdtContent>
  </w:sdt>
  <w:p w14:paraId="62C6E990" w14:textId="77777777" w:rsidR="003142D4" w:rsidRDefault="0031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E78D" w14:textId="77777777" w:rsidR="003142D4" w:rsidRDefault="003142D4" w:rsidP="00A87C9E">
      <w:pPr>
        <w:spacing w:after="0" w:line="240" w:lineRule="auto"/>
      </w:pPr>
      <w:r>
        <w:separator/>
      </w:r>
    </w:p>
  </w:footnote>
  <w:footnote w:type="continuationSeparator" w:id="0">
    <w:p w14:paraId="615C60D8" w14:textId="77777777" w:rsidR="003142D4" w:rsidRDefault="003142D4" w:rsidP="00A8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74B9" w14:textId="464FD196" w:rsidR="003142D4" w:rsidRDefault="00374012">
    <w:pPr>
      <w:pStyle w:val="Header"/>
    </w:pPr>
    <w:r>
      <w:rPr>
        <w:noProof/>
      </w:rPr>
      <mc:AlternateContent>
        <mc:Choice Requires="wps">
          <w:drawing>
            <wp:anchor distT="0" distB="0" distL="0" distR="0" simplePos="0" relativeHeight="251659264" behindDoc="0" locked="0" layoutInCell="1" allowOverlap="1" wp14:anchorId="7F2844B3" wp14:editId="440830A5">
              <wp:simplePos x="635" y="635"/>
              <wp:positionH relativeFrom="page">
                <wp:align>right</wp:align>
              </wp:positionH>
              <wp:positionV relativeFrom="page">
                <wp:align>top</wp:align>
              </wp:positionV>
              <wp:extent cx="1062990" cy="357505"/>
              <wp:effectExtent l="0" t="0" r="0" b="4445"/>
              <wp:wrapNone/>
              <wp:docPr id="1713110791" name="Text Box 2" descr="MDB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62990" cy="357505"/>
                      </a:xfrm>
                      <a:prstGeom prst="rect">
                        <a:avLst/>
                      </a:prstGeom>
                      <a:noFill/>
                      <a:ln>
                        <a:noFill/>
                      </a:ln>
                    </wps:spPr>
                    <wps:txbx>
                      <w:txbxContent>
                        <w:p w14:paraId="2E7CE342" w14:textId="08271D97" w:rsidR="00374012" w:rsidRPr="00374012" w:rsidRDefault="00374012" w:rsidP="00374012">
                          <w:pPr>
                            <w:spacing w:after="0"/>
                            <w:rPr>
                              <w:rFonts w:ascii="Calibri" w:eastAsia="Calibri" w:hAnsi="Calibri" w:cs="Calibri"/>
                              <w:noProof/>
                              <w:color w:val="000000"/>
                              <w:sz w:val="20"/>
                              <w:szCs w:val="20"/>
                            </w:rPr>
                          </w:pPr>
                          <w:r w:rsidRPr="00374012">
                            <w:rPr>
                              <w:rFonts w:ascii="Calibri" w:eastAsia="Calibri" w:hAnsi="Calibri" w:cs="Calibri"/>
                              <w:noProof/>
                              <w:color w:val="000000"/>
                              <w:sz w:val="20"/>
                              <w:szCs w:val="20"/>
                            </w:rPr>
                            <w:t>MDB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2844B3" id="_x0000_t202" coordsize="21600,21600" o:spt="202" path="m,l,21600r21600,l21600,xe">
              <v:stroke joinstyle="miter"/>
              <v:path gradientshapeok="t" o:connecttype="rect"/>
            </v:shapetype>
            <v:shape id="Text Box 2" o:spid="_x0000_s1027" type="#_x0000_t202" alt="MDB Restricted" style="position:absolute;margin-left:32.5pt;margin-top:0;width:83.7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" filled="f" stroked="f">
              <v:textbox style="mso-fit-shape-to-text:t" inset="0,15pt,20pt,0">
                <w:txbxContent>
                  <w:p w14:paraId="2E7CE342" w14:textId="08271D97" w:rsidR="00374012" w:rsidRPr="00374012" w:rsidRDefault="00374012" w:rsidP="00374012">
                    <w:pPr>
                      <w:spacing w:after="0"/>
                      <w:rPr>
                        <w:rFonts w:ascii="Calibri" w:eastAsia="Calibri" w:hAnsi="Calibri" w:cs="Calibri"/>
                        <w:noProof/>
                        <w:color w:val="000000"/>
                        <w:sz w:val="20"/>
                        <w:szCs w:val="20"/>
                      </w:rPr>
                    </w:pPr>
                    <w:r w:rsidRPr="00374012">
                      <w:rPr>
                        <w:rFonts w:ascii="Calibri" w:eastAsia="Calibri" w:hAnsi="Calibri" w:cs="Calibri"/>
                        <w:noProof/>
                        <w:color w:val="000000"/>
                        <w:sz w:val="20"/>
                        <w:szCs w:val="20"/>
                      </w:rPr>
                      <w:t>MDB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25pt;height:11.25pt" o:bullet="t">
        <v:imagedata r:id="rId1" o:title="mso1BA"/>
      </v:shape>
    </w:pict>
  </w:numPicBullet>
  <w:abstractNum w:abstractNumId="0" w15:restartNumberingAfterBreak="0">
    <w:nsid w:val="01206A4B"/>
    <w:multiLevelType w:val="hybridMultilevel"/>
    <w:tmpl w:val="34BE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6F98"/>
    <w:multiLevelType w:val="hybridMultilevel"/>
    <w:tmpl w:val="46EE8C30"/>
    <w:lvl w:ilvl="0" w:tplc="53FC3EBC">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15:restartNumberingAfterBreak="0">
    <w:nsid w:val="0804308D"/>
    <w:multiLevelType w:val="hybridMultilevel"/>
    <w:tmpl w:val="D056EFF6"/>
    <w:lvl w:ilvl="0" w:tplc="6E307ED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15:restartNumberingAfterBreak="0">
    <w:nsid w:val="09181873"/>
    <w:multiLevelType w:val="hybridMultilevel"/>
    <w:tmpl w:val="DD3ABC26"/>
    <w:lvl w:ilvl="0" w:tplc="08090017">
      <w:start w:val="1"/>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647378"/>
    <w:multiLevelType w:val="hybridMultilevel"/>
    <w:tmpl w:val="A3F432C8"/>
    <w:lvl w:ilvl="0" w:tplc="08090007">
      <w:start w:val="1"/>
      <w:numFmt w:val="bullet"/>
      <w:lvlText w:val=""/>
      <w:lvlPicBulletId w:val="0"/>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115222C9"/>
    <w:multiLevelType w:val="hybridMultilevel"/>
    <w:tmpl w:val="F834876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E634D0"/>
    <w:multiLevelType w:val="hybridMultilevel"/>
    <w:tmpl w:val="50347174"/>
    <w:lvl w:ilvl="0" w:tplc="13167D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F19F4"/>
    <w:multiLevelType w:val="hybridMultilevel"/>
    <w:tmpl w:val="6B9A57EE"/>
    <w:lvl w:ilvl="0" w:tplc="CCFEE2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86160"/>
    <w:multiLevelType w:val="multilevel"/>
    <w:tmpl w:val="A20C2B8A"/>
    <w:lvl w:ilvl="0">
      <w:start w:val="1"/>
      <w:numFmt w:val="decimal"/>
      <w:lvlText w:val="%1."/>
      <w:lvlJc w:val="left"/>
      <w:pPr>
        <w:tabs>
          <w:tab w:val="num" w:pos="680"/>
        </w:tabs>
        <w:ind w:left="680" w:hanging="624"/>
      </w:pPr>
      <w:rPr>
        <w:rFonts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77"/>
        </w:tabs>
        <w:ind w:left="677" w:hanging="619"/>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191"/>
        </w:tabs>
        <w:ind w:left="1191" w:hanging="567"/>
      </w:pPr>
      <w:rPr>
        <w:rFonts w:ascii="Symbol" w:hAnsi="Symbol"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070"/>
        </w:tabs>
        <w:ind w:left="2070" w:hanging="737"/>
      </w:pPr>
      <w:rPr>
        <w:rFonts w:ascii="Symbol" w:hAnsi="Symbol" w:hint="default"/>
        <w:i w:val="0"/>
      </w:rPr>
    </w:lvl>
    <w:lvl w:ilvl="5">
      <w:start w:val="1"/>
      <w:numFmt w:val="lowerRoman"/>
      <w:lvlText w:val="(%6)"/>
      <w:lvlJc w:val="left"/>
      <w:pPr>
        <w:tabs>
          <w:tab w:val="num" w:pos="2240"/>
        </w:tabs>
        <w:ind w:left="2240"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9" w15:restartNumberingAfterBreak="0">
    <w:nsid w:val="1CF4739F"/>
    <w:multiLevelType w:val="multilevel"/>
    <w:tmpl w:val="4220577E"/>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970298"/>
    <w:multiLevelType w:val="hybridMultilevel"/>
    <w:tmpl w:val="DF460FC4"/>
    <w:lvl w:ilvl="0" w:tplc="3ABED6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8146F"/>
    <w:multiLevelType w:val="hybridMultilevel"/>
    <w:tmpl w:val="0D76A978"/>
    <w:lvl w:ilvl="0" w:tplc="066CAE48">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7047F09"/>
    <w:multiLevelType w:val="hybridMultilevel"/>
    <w:tmpl w:val="FFE6A6C8"/>
    <w:lvl w:ilvl="0" w:tplc="8BEEBA98">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2D7821B1"/>
    <w:multiLevelType w:val="hybridMultilevel"/>
    <w:tmpl w:val="5FAE1894"/>
    <w:lvl w:ilvl="0" w:tplc="2F482BFA">
      <w:start w:val="3"/>
      <w:numFmt w:val="bullet"/>
      <w:lvlText w:val="-"/>
      <w:lvlJc w:val="left"/>
      <w:pPr>
        <w:ind w:left="1040" w:hanging="36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2EBC1E26"/>
    <w:multiLevelType w:val="hybridMultilevel"/>
    <w:tmpl w:val="CF5A344C"/>
    <w:lvl w:ilvl="0" w:tplc="B50AD4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67A2890"/>
    <w:multiLevelType w:val="hybridMultilevel"/>
    <w:tmpl w:val="9AF8C97E"/>
    <w:lvl w:ilvl="0" w:tplc="6FA47B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E3C56D3"/>
    <w:multiLevelType w:val="hybridMultilevel"/>
    <w:tmpl w:val="60C627E8"/>
    <w:lvl w:ilvl="0" w:tplc="BF3872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61DCA"/>
    <w:multiLevelType w:val="hybridMultilevel"/>
    <w:tmpl w:val="5CA48940"/>
    <w:lvl w:ilvl="0" w:tplc="CBBC787A">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4A55538A"/>
    <w:multiLevelType w:val="hybridMultilevel"/>
    <w:tmpl w:val="C23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821C9"/>
    <w:multiLevelType w:val="hybridMultilevel"/>
    <w:tmpl w:val="1E2A7AD8"/>
    <w:lvl w:ilvl="0" w:tplc="1BD882CC">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5DC1F68"/>
    <w:multiLevelType w:val="hybridMultilevel"/>
    <w:tmpl w:val="28E2D3DA"/>
    <w:lvl w:ilvl="0" w:tplc="24E496BC">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59764DD3"/>
    <w:multiLevelType w:val="hybridMultilevel"/>
    <w:tmpl w:val="1812E4B0"/>
    <w:lvl w:ilvl="0" w:tplc="79226CFA">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 w15:restartNumberingAfterBreak="0">
    <w:nsid w:val="5D194207"/>
    <w:multiLevelType w:val="multilevel"/>
    <w:tmpl w:val="8912067C"/>
    <w:lvl w:ilvl="0">
      <w:start w:val="1"/>
      <w:numFmt w:val="decimal"/>
      <w:pStyle w:val="ScheduleHeading"/>
      <w:suff w:val="nothing"/>
      <w:lvlText w:val="SCHEDULE %1"/>
      <w:lvlJc w:val="left"/>
      <w:pPr>
        <w:ind w:left="4679" w:firstLine="0"/>
      </w:pPr>
      <w:rPr>
        <w:rFonts w:ascii="Arial" w:hAnsi="Arial" w:hint="default"/>
        <w:b/>
        <w:i w:val="0"/>
        <w:sz w:val="20"/>
      </w:rPr>
    </w:lvl>
    <w:lvl w:ilvl="1">
      <w:start w:val="1"/>
      <w:numFmt w:val="upperRoman"/>
      <w:pStyle w:val="Schedule3"/>
      <w:suff w:val="nothing"/>
      <w:lvlText w:val="PART %2"/>
      <w:lvlJc w:val="left"/>
      <w:pPr>
        <w:ind w:left="-568" w:firstLine="0"/>
      </w:pPr>
      <w:rPr>
        <w:rFonts w:ascii="Arial" w:hAnsi="Arial" w:hint="default"/>
        <w:b/>
        <w:i w:val="0"/>
        <w:sz w:val="20"/>
      </w:rPr>
    </w:lvl>
    <w:lvl w:ilvl="2">
      <w:start w:val="1"/>
      <w:numFmt w:val="decimal"/>
      <w:pStyle w:val="Schedule1"/>
      <w:lvlText w:val="%3."/>
      <w:lvlJc w:val="left"/>
      <w:pPr>
        <w:tabs>
          <w:tab w:val="num" w:pos="624"/>
        </w:tabs>
        <w:ind w:left="624" w:hanging="624"/>
      </w:pPr>
      <w:rPr>
        <w:rFonts w:ascii="Arial" w:hAnsi="Arial" w:hint="default"/>
        <w:b w:val="0"/>
        <w:i w:val="0"/>
        <w:sz w:val="20"/>
      </w:rPr>
    </w:lvl>
    <w:lvl w:ilvl="3">
      <w:start w:val="1"/>
      <w:numFmt w:val="bullet"/>
      <w:pStyle w:val="Schedule5"/>
      <w:lvlText w:val=""/>
      <w:lvlJc w:val="left"/>
      <w:pPr>
        <w:tabs>
          <w:tab w:val="num" w:pos="56"/>
        </w:tabs>
        <w:ind w:left="56" w:hanging="624"/>
      </w:pPr>
      <w:rPr>
        <w:rFonts w:ascii="Symbol" w:hAnsi="Symbol" w:hint="default"/>
        <w:b w:val="0"/>
        <w:i w:val="0"/>
        <w:sz w:val="20"/>
      </w:rPr>
    </w:lvl>
    <w:lvl w:ilvl="4">
      <w:start w:val="1"/>
      <w:numFmt w:val="lowerLetter"/>
      <w:pStyle w:val="Schedule7"/>
      <w:lvlText w:val="(%5)"/>
      <w:lvlJc w:val="left"/>
      <w:pPr>
        <w:tabs>
          <w:tab w:val="num" w:pos="56"/>
        </w:tabs>
        <w:ind w:left="56" w:hanging="624"/>
      </w:pPr>
      <w:rPr>
        <w:rFonts w:ascii="Times New Roman" w:hAnsi="Times New Roman" w:cs="Times New Roman" w:hint="default"/>
        <w:b w:val="0"/>
        <w:i w:val="0"/>
        <w:sz w:val="20"/>
      </w:rPr>
    </w:lvl>
    <w:lvl w:ilvl="5">
      <w:start w:val="1"/>
      <w:numFmt w:val="lowerRoman"/>
      <w:pStyle w:val="Schedule4"/>
      <w:lvlText w:val="(%6)"/>
      <w:lvlJc w:val="left"/>
      <w:pPr>
        <w:tabs>
          <w:tab w:val="num" w:pos="793"/>
        </w:tabs>
        <w:ind w:left="793" w:hanging="737"/>
      </w:pPr>
      <w:rPr>
        <w:rFonts w:ascii="Arial" w:hAnsi="Arial" w:hint="default"/>
        <w:b w:val="0"/>
        <w:i w:val="0"/>
        <w:sz w:val="20"/>
      </w:rPr>
    </w:lvl>
    <w:lvl w:ilvl="6">
      <w:start w:val="1"/>
      <w:numFmt w:val="lowerLetter"/>
      <w:pStyle w:val="Body8"/>
      <w:lvlText w:val="(%7)"/>
      <w:lvlJc w:val="left"/>
      <w:pPr>
        <w:tabs>
          <w:tab w:val="num" w:pos="793"/>
        </w:tabs>
        <w:ind w:left="793" w:hanging="737"/>
      </w:pPr>
      <w:rPr>
        <w:rFonts w:ascii="Times New Roman" w:hAnsi="Times New Roman" w:cs="Times New Roman" w:hint="default"/>
        <w:b w:val="0"/>
        <w:i w:val="0"/>
        <w:sz w:val="20"/>
      </w:rPr>
    </w:lvl>
    <w:lvl w:ilvl="7">
      <w:start w:val="1"/>
      <w:numFmt w:val="lowerRoman"/>
      <w:lvlText w:val="(%8)"/>
      <w:lvlJc w:val="left"/>
      <w:pPr>
        <w:tabs>
          <w:tab w:val="num" w:pos="1473"/>
        </w:tabs>
        <w:ind w:left="1473" w:hanging="680"/>
      </w:pPr>
      <w:rPr>
        <w:rFonts w:ascii="Arial" w:hAnsi="Arial" w:hint="default"/>
        <w:b w:val="0"/>
        <w:i w:val="0"/>
        <w:sz w:val="20"/>
      </w:rPr>
    </w:lvl>
    <w:lvl w:ilvl="8">
      <w:start w:val="1"/>
      <w:numFmt w:val="upperLetter"/>
      <w:pStyle w:val="ScheduleManualHead"/>
      <w:lvlText w:val="(%9)"/>
      <w:lvlJc w:val="left"/>
      <w:pPr>
        <w:tabs>
          <w:tab w:val="num" w:pos="1473"/>
        </w:tabs>
        <w:ind w:left="1473" w:hanging="680"/>
      </w:pPr>
      <w:rPr>
        <w:rFonts w:ascii="Arial" w:hAnsi="Arial" w:hint="default"/>
        <w:b w:val="0"/>
        <w:i w:val="0"/>
        <w:sz w:val="20"/>
      </w:rPr>
    </w:lvl>
  </w:abstractNum>
  <w:abstractNum w:abstractNumId="23" w15:restartNumberingAfterBreak="0">
    <w:nsid w:val="672F3F48"/>
    <w:multiLevelType w:val="hybridMultilevel"/>
    <w:tmpl w:val="CD2CA7C6"/>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24" w15:restartNumberingAfterBreak="0">
    <w:nsid w:val="699F4ADA"/>
    <w:multiLevelType w:val="hybridMultilevel"/>
    <w:tmpl w:val="8EE421E6"/>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25" w15:restartNumberingAfterBreak="0">
    <w:nsid w:val="78D968F3"/>
    <w:multiLevelType w:val="hybridMultilevel"/>
    <w:tmpl w:val="F0B4D744"/>
    <w:lvl w:ilvl="0" w:tplc="3A0ADB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F69A4"/>
    <w:multiLevelType w:val="hybridMultilevel"/>
    <w:tmpl w:val="239EEA0A"/>
    <w:lvl w:ilvl="0" w:tplc="552856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15C2B"/>
    <w:multiLevelType w:val="hybridMultilevel"/>
    <w:tmpl w:val="ED2E9706"/>
    <w:lvl w:ilvl="0" w:tplc="1DE8CE7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8" w15:restartNumberingAfterBreak="0">
    <w:nsid w:val="7CFE6CBB"/>
    <w:multiLevelType w:val="hybridMultilevel"/>
    <w:tmpl w:val="B28A0D6A"/>
    <w:lvl w:ilvl="0" w:tplc="0809000F">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15:restartNumberingAfterBreak="0">
    <w:nsid w:val="7D0F0611"/>
    <w:multiLevelType w:val="multilevel"/>
    <w:tmpl w:val="A20C2B8A"/>
    <w:lvl w:ilvl="0">
      <w:start w:val="1"/>
      <w:numFmt w:val="decimal"/>
      <w:lvlText w:val="%1."/>
      <w:lvlJc w:val="left"/>
      <w:pPr>
        <w:tabs>
          <w:tab w:val="num" w:pos="680"/>
        </w:tabs>
        <w:ind w:left="680" w:hanging="624"/>
      </w:pPr>
      <w:rPr>
        <w:rFonts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77"/>
        </w:tabs>
        <w:ind w:left="677" w:hanging="619"/>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191"/>
        </w:tabs>
        <w:ind w:left="1191" w:hanging="567"/>
      </w:pPr>
      <w:rPr>
        <w:rFonts w:ascii="Symbol" w:hAnsi="Symbol"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070"/>
        </w:tabs>
        <w:ind w:left="2070" w:hanging="737"/>
      </w:pPr>
      <w:rPr>
        <w:rFonts w:ascii="Symbol" w:hAnsi="Symbol" w:hint="default"/>
        <w:i w:val="0"/>
      </w:rPr>
    </w:lvl>
    <w:lvl w:ilvl="5">
      <w:start w:val="1"/>
      <w:numFmt w:val="lowerRoman"/>
      <w:lvlText w:val="(%6)"/>
      <w:lvlJc w:val="left"/>
      <w:pPr>
        <w:tabs>
          <w:tab w:val="num" w:pos="2240"/>
        </w:tabs>
        <w:ind w:left="2240"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30" w15:restartNumberingAfterBreak="0">
    <w:nsid w:val="7DDA604D"/>
    <w:multiLevelType w:val="multilevel"/>
    <w:tmpl w:val="E8E42040"/>
    <w:lvl w:ilvl="0">
      <w:start w:val="1"/>
      <w:numFmt w:val="upperRoman"/>
      <w:pStyle w:val="Level1"/>
      <w:lvlText w:val="%1."/>
      <w:lvlJc w:val="right"/>
      <w:pPr>
        <w:tabs>
          <w:tab w:val="num" w:pos="680"/>
        </w:tabs>
        <w:ind w:left="680" w:hanging="624"/>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677"/>
        </w:tabs>
        <w:ind w:left="677" w:hanging="619"/>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tyleLevel4Left1cmFirstline0cm"/>
      <w:lvlText w:val="(%4)"/>
      <w:lvlJc w:val="left"/>
      <w:pPr>
        <w:tabs>
          <w:tab w:val="num" w:pos="1191"/>
        </w:tabs>
        <w:ind w:left="1191" w:hanging="567"/>
      </w:pPr>
      <w:rPr>
        <w:rFonts w:ascii="Times New Roman" w:eastAsia="MS Reference Specialty"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5"/>
      <w:lvlText w:val="(%5)"/>
      <w:lvlJc w:val="left"/>
      <w:pPr>
        <w:tabs>
          <w:tab w:val="num" w:pos="2070"/>
        </w:tabs>
        <w:ind w:left="2070" w:hanging="737"/>
      </w:pPr>
      <w:rPr>
        <w:rFonts w:hint="default"/>
        <w:i w:val="0"/>
      </w:rPr>
    </w:lvl>
    <w:lvl w:ilvl="5">
      <w:start w:val="1"/>
      <w:numFmt w:val="lowerRoman"/>
      <w:pStyle w:val="Level6"/>
      <w:lvlText w:val="(%6)"/>
      <w:lvlJc w:val="left"/>
      <w:pPr>
        <w:tabs>
          <w:tab w:val="num" w:pos="2240"/>
        </w:tabs>
        <w:ind w:left="2240" w:hanging="680"/>
      </w:pPr>
      <w:rPr>
        <w:rFonts w:hint="default"/>
        <w:b w:val="0"/>
        <w:bCs w:val="0"/>
        <w:i w:val="0"/>
        <w:iCs/>
        <w:sz w:val="20"/>
        <w:szCs w:val="20"/>
      </w:rPr>
    </w:lvl>
    <w:lvl w:ilvl="6">
      <w:start w:val="1"/>
      <w:numFmt w:val="upperLetter"/>
      <w:pStyle w:val="Level7"/>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31" w15:restartNumberingAfterBreak="0">
    <w:nsid w:val="7E4A3254"/>
    <w:multiLevelType w:val="hybridMultilevel"/>
    <w:tmpl w:val="EC449E22"/>
    <w:lvl w:ilvl="0" w:tplc="84FC2F0A">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15:restartNumberingAfterBreak="0">
    <w:nsid w:val="7F041033"/>
    <w:multiLevelType w:val="hybridMultilevel"/>
    <w:tmpl w:val="6384237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num w:numId="1" w16cid:durableId="1900167340">
    <w:abstractNumId w:val="16"/>
  </w:num>
  <w:num w:numId="2" w16cid:durableId="1264998430">
    <w:abstractNumId w:val="10"/>
  </w:num>
  <w:num w:numId="3" w16cid:durableId="1306929755">
    <w:abstractNumId w:val="6"/>
  </w:num>
  <w:num w:numId="4" w16cid:durableId="781845480">
    <w:abstractNumId w:val="13"/>
  </w:num>
  <w:num w:numId="5" w16cid:durableId="352462399">
    <w:abstractNumId w:val="28"/>
  </w:num>
  <w:num w:numId="6" w16cid:durableId="1138718469">
    <w:abstractNumId w:val="20"/>
  </w:num>
  <w:num w:numId="7" w16cid:durableId="1348287643">
    <w:abstractNumId w:val="0"/>
  </w:num>
  <w:num w:numId="8" w16cid:durableId="1109279356">
    <w:abstractNumId w:val="30"/>
  </w:num>
  <w:num w:numId="9" w16cid:durableId="1386639726">
    <w:abstractNumId w:val="22"/>
  </w:num>
  <w:num w:numId="10" w16cid:durableId="1767117988">
    <w:abstractNumId w:val="18"/>
  </w:num>
  <w:num w:numId="11" w16cid:durableId="160124906">
    <w:abstractNumId w:val="2"/>
  </w:num>
  <w:num w:numId="12" w16cid:durableId="257718643">
    <w:abstractNumId w:val="23"/>
  </w:num>
  <w:num w:numId="13" w16cid:durableId="1308171584">
    <w:abstractNumId w:val="21"/>
  </w:num>
  <w:num w:numId="14" w16cid:durableId="1592002809">
    <w:abstractNumId w:val="17"/>
  </w:num>
  <w:num w:numId="15" w16cid:durableId="1413890641">
    <w:abstractNumId w:val="31"/>
  </w:num>
  <w:num w:numId="16" w16cid:durableId="975645172">
    <w:abstractNumId w:val="24"/>
  </w:num>
  <w:num w:numId="17" w16cid:durableId="1707756318">
    <w:abstractNumId w:val="9"/>
  </w:num>
  <w:num w:numId="18" w16cid:durableId="253707488">
    <w:abstractNumId w:val="25"/>
  </w:num>
  <w:num w:numId="19" w16cid:durableId="311562730">
    <w:abstractNumId w:val="19"/>
  </w:num>
  <w:num w:numId="20" w16cid:durableId="1173951890">
    <w:abstractNumId w:val="7"/>
  </w:num>
  <w:num w:numId="21" w16cid:durableId="1963683269">
    <w:abstractNumId w:val="15"/>
  </w:num>
  <w:num w:numId="22" w16cid:durableId="2046171570">
    <w:abstractNumId w:val="27"/>
  </w:num>
  <w:num w:numId="23" w16cid:durableId="1412383931">
    <w:abstractNumId w:val="1"/>
  </w:num>
  <w:num w:numId="24" w16cid:durableId="1452673160">
    <w:abstractNumId w:val="14"/>
  </w:num>
  <w:num w:numId="25" w16cid:durableId="88281716">
    <w:abstractNumId w:val="12"/>
  </w:num>
  <w:num w:numId="26" w16cid:durableId="1711565734">
    <w:abstractNumId w:val="11"/>
  </w:num>
  <w:num w:numId="27" w16cid:durableId="1463112698">
    <w:abstractNumId w:val="26"/>
  </w:num>
  <w:num w:numId="28" w16cid:durableId="1569916864">
    <w:abstractNumId w:val="32"/>
  </w:num>
  <w:num w:numId="29" w16cid:durableId="1357461200">
    <w:abstractNumId w:val="4"/>
  </w:num>
  <w:num w:numId="30" w16cid:durableId="14467277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01906">
    <w:abstractNumId w:val="29"/>
  </w:num>
  <w:num w:numId="32" w16cid:durableId="1732342435">
    <w:abstractNumId w:val="8"/>
  </w:num>
  <w:num w:numId="33" w16cid:durableId="1457068246">
    <w:abstractNumId w:val="3"/>
  </w:num>
  <w:num w:numId="34" w16cid:durableId="1630353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4D"/>
    <w:rsid w:val="00010348"/>
    <w:rsid w:val="00075D19"/>
    <w:rsid w:val="0007600D"/>
    <w:rsid w:val="0009255B"/>
    <w:rsid w:val="000A605F"/>
    <w:rsid w:val="000A6A37"/>
    <w:rsid w:val="000B0D2F"/>
    <w:rsid w:val="000B4224"/>
    <w:rsid w:val="000B642B"/>
    <w:rsid w:val="000C2FD4"/>
    <w:rsid w:val="000C43C1"/>
    <w:rsid w:val="000E2E96"/>
    <w:rsid w:val="00133473"/>
    <w:rsid w:val="0013599B"/>
    <w:rsid w:val="00150D7F"/>
    <w:rsid w:val="00150F72"/>
    <w:rsid w:val="00154647"/>
    <w:rsid w:val="001B6F17"/>
    <w:rsid w:val="001B7A2E"/>
    <w:rsid w:val="001D62E6"/>
    <w:rsid w:val="001E14D9"/>
    <w:rsid w:val="001E1C56"/>
    <w:rsid w:val="0023651C"/>
    <w:rsid w:val="00252650"/>
    <w:rsid w:val="00265FF2"/>
    <w:rsid w:val="002872B0"/>
    <w:rsid w:val="00292915"/>
    <w:rsid w:val="0029651C"/>
    <w:rsid w:val="002A2B06"/>
    <w:rsid w:val="002B3C9F"/>
    <w:rsid w:val="002B41B7"/>
    <w:rsid w:val="002B722B"/>
    <w:rsid w:val="002E0DCA"/>
    <w:rsid w:val="002E2021"/>
    <w:rsid w:val="002E3F02"/>
    <w:rsid w:val="002F4134"/>
    <w:rsid w:val="003142D4"/>
    <w:rsid w:val="00314988"/>
    <w:rsid w:val="00343D73"/>
    <w:rsid w:val="00351C89"/>
    <w:rsid w:val="00374012"/>
    <w:rsid w:val="00396B8D"/>
    <w:rsid w:val="003C4720"/>
    <w:rsid w:val="003C7CA6"/>
    <w:rsid w:val="003E466B"/>
    <w:rsid w:val="003E67AD"/>
    <w:rsid w:val="003F0935"/>
    <w:rsid w:val="00401795"/>
    <w:rsid w:val="00405258"/>
    <w:rsid w:val="00411439"/>
    <w:rsid w:val="00440AC5"/>
    <w:rsid w:val="00462713"/>
    <w:rsid w:val="00465C48"/>
    <w:rsid w:val="00477B80"/>
    <w:rsid w:val="00480710"/>
    <w:rsid w:val="00486C4E"/>
    <w:rsid w:val="004A6B07"/>
    <w:rsid w:val="005150A0"/>
    <w:rsid w:val="00534E2C"/>
    <w:rsid w:val="00536E08"/>
    <w:rsid w:val="00540B38"/>
    <w:rsid w:val="005502E3"/>
    <w:rsid w:val="005677B3"/>
    <w:rsid w:val="00570C18"/>
    <w:rsid w:val="00592DB1"/>
    <w:rsid w:val="005A72C5"/>
    <w:rsid w:val="005C4EB8"/>
    <w:rsid w:val="005D5EC6"/>
    <w:rsid w:val="005E5E2F"/>
    <w:rsid w:val="005E7607"/>
    <w:rsid w:val="005F2342"/>
    <w:rsid w:val="00610C57"/>
    <w:rsid w:val="0064117A"/>
    <w:rsid w:val="00645502"/>
    <w:rsid w:val="00664A21"/>
    <w:rsid w:val="00672DFC"/>
    <w:rsid w:val="00693FCF"/>
    <w:rsid w:val="006B6552"/>
    <w:rsid w:val="006B7C65"/>
    <w:rsid w:val="006C7A29"/>
    <w:rsid w:val="006D5720"/>
    <w:rsid w:val="006F1DA7"/>
    <w:rsid w:val="00754585"/>
    <w:rsid w:val="00756C93"/>
    <w:rsid w:val="00763915"/>
    <w:rsid w:val="00783556"/>
    <w:rsid w:val="00796C45"/>
    <w:rsid w:val="007A536D"/>
    <w:rsid w:val="007B7BF8"/>
    <w:rsid w:val="007C464D"/>
    <w:rsid w:val="007C7D87"/>
    <w:rsid w:val="007D7038"/>
    <w:rsid w:val="007E0C93"/>
    <w:rsid w:val="007E390C"/>
    <w:rsid w:val="008061CA"/>
    <w:rsid w:val="0082776F"/>
    <w:rsid w:val="00835821"/>
    <w:rsid w:val="00861AC9"/>
    <w:rsid w:val="00866522"/>
    <w:rsid w:val="008902DC"/>
    <w:rsid w:val="00897AD9"/>
    <w:rsid w:val="008A2CFD"/>
    <w:rsid w:val="0090404E"/>
    <w:rsid w:val="00915DDA"/>
    <w:rsid w:val="00931E22"/>
    <w:rsid w:val="009454D4"/>
    <w:rsid w:val="0096795D"/>
    <w:rsid w:val="0097112B"/>
    <w:rsid w:val="00973035"/>
    <w:rsid w:val="00973062"/>
    <w:rsid w:val="009771BB"/>
    <w:rsid w:val="00990F7E"/>
    <w:rsid w:val="009A0D13"/>
    <w:rsid w:val="009A514F"/>
    <w:rsid w:val="009A6EC4"/>
    <w:rsid w:val="009C2F67"/>
    <w:rsid w:val="009D0BAC"/>
    <w:rsid w:val="009E532A"/>
    <w:rsid w:val="009F4F9B"/>
    <w:rsid w:val="00A015AB"/>
    <w:rsid w:val="00A06840"/>
    <w:rsid w:val="00A425A9"/>
    <w:rsid w:val="00A5102B"/>
    <w:rsid w:val="00A61CC4"/>
    <w:rsid w:val="00A64916"/>
    <w:rsid w:val="00A75F07"/>
    <w:rsid w:val="00A83C37"/>
    <w:rsid w:val="00A87C9E"/>
    <w:rsid w:val="00AF4B1A"/>
    <w:rsid w:val="00B07188"/>
    <w:rsid w:val="00B174D5"/>
    <w:rsid w:val="00B21516"/>
    <w:rsid w:val="00B406F5"/>
    <w:rsid w:val="00B617C1"/>
    <w:rsid w:val="00B70153"/>
    <w:rsid w:val="00B74755"/>
    <w:rsid w:val="00B8389D"/>
    <w:rsid w:val="00B8764D"/>
    <w:rsid w:val="00B90E5F"/>
    <w:rsid w:val="00BB3CD1"/>
    <w:rsid w:val="00BB6E64"/>
    <w:rsid w:val="00BC4820"/>
    <w:rsid w:val="00BD19AA"/>
    <w:rsid w:val="00BD5DAF"/>
    <w:rsid w:val="00BE1FA5"/>
    <w:rsid w:val="00BF2201"/>
    <w:rsid w:val="00BF2556"/>
    <w:rsid w:val="00C2006C"/>
    <w:rsid w:val="00C25ECE"/>
    <w:rsid w:val="00C27720"/>
    <w:rsid w:val="00C32771"/>
    <w:rsid w:val="00C33FAD"/>
    <w:rsid w:val="00C43353"/>
    <w:rsid w:val="00C467B5"/>
    <w:rsid w:val="00C614DB"/>
    <w:rsid w:val="00C71E0A"/>
    <w:rsid w:val="00C74806"/>
    <w:rsid w:val="00CA4EB9"/>
    <w:rsid w:val="00CB3502"/>
    <w:rsid w:val="00CC5296"/>
    <w:rsid w:val="00CC6A7B"/>
    <w:rsid w:val="00D52F34"/>
    <w:rsid w:val="00D554AF"/>
    <w:rsid w:val="00D61AA8"/>
    <w:rsid w:val="00D708C8"/>
    <w:rsid w:val="00D76E3F"/>
    <w:rsid w:val="00D802AD"/>
    <w:rsid w:val="00D84247"/>
    <w:rsid w:val="00D93998"/>
    <w:rsid w:val="00D97DC9"/>
    <w:rsid w:val="00DA70C9"/>
    <w:rsid w:val="00DB308C"/>
    <w:rsid w:val="00DD6D49"/>
    <w:rsid w:val="00DE110E"/>
    <w:rsid w:val="00E0030F"/>
    <w:rsid w:val="00E164B3"/>
    <w:rsid w:val="00E17389"/>
    <w:rsid w:val="00E37361"/>
    <w:rsid w:val="00E4294E"/>
    <w:rsid w:val="00E626DF"/>
    <w:rsid w:val="00E633AB"/>
    <w:rsid w:val="00E85D0C"/>
    <w:rsid w:val="00ED27E8"/>
    <w:rsid w:val="00EF67EA"/>
    <w:rsid w:val="00EF6CA3"/>
    <w:rsid w:val="00F0656C"/>
    <w:rsid w:val="00F172B0"/>
    <w:rsid w:val="00F21092"/>
    <w:rsid w:val="00F2655A"/>
    <w:rsid w:val="00F66AB5"/>
    <w:rsid w:val="00FA14B8"/>
    <w:rsid w:val="00FD1B44"/>
    <w:rsid w:val="00FE4671"/>
    <w:rsid w:val="00FE49E9"/>
    <w:rsid w:val="00FE7BB8"/>
    <w:rsid w:val="00FF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48A9E"/>
  <w15:chartTrackingRefBased/>
  <w15:docId w15:val="{2A3DBB53-7963-4275-B9DC-6DB00A01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9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353"/>
    <w:rPr>
      <w:rFonts w:asciiTheme="majorHAnsi" w:eastAsiaTheme="majorEastAsia" w:hAnsiTheme="majorHAnsi" w:cstheme="majorBidi"/>
      <w:color w:val="2F5496" w:themeColor="accent1" w:themeShade="BF"/>
      <w:sz w:val="32"/>
      <w:szCs w:val="32"/>
    </w:rPr>
  </w:style>
  <w:style w:type="paragraph" w:customStyle="1" w:styleId="Body2">
    <w:name w:val="Body 2"/>
    <w:basedOn w:val="Normal"/>
    <w:qFormat/>
    <w:rsid w:val="00C71E0A"/>
    <w:pPr>
      <w:spacing w:after="120" w:line="336" w:lineRule="auto"/>
      <w:ind w:left="624"/>
      <w:jc w:val="both"/>
    </w:pPr>
    <w:rPr>
      <w:rFonts w:ascii="Arial" w:eastAsia="Times New Roman" w:hAnsi="Arial" w:cs="Times New Roman"/>
      <w:w w:val="105"/>
      <w:kern w:val="20"/>
      <w:sz w:val="20"/>
      <w:szCs w:val="20"/>
    </w:rPr>
  </w:style>
  <w:style w:type="paragraph" w:styleId="ListParagraph">
    <w:name w:val="List Paragraph"/>
    <w:aliases w:val="En tête 1,List Paragraph1,Table/Figure Heading"/>
    <w:basedOn w:val="Normal"/>
    <w:link w:val="ListParagraphChar"/>
    <w:uiPriority w:val="34"/>
    <w:qFormat/>
    <w:rsid w:val="00C71E0A"/>
    <w:pPr>
      <w:ind w:left="720"/>
      <w:contextualSpacing/>
    </w:pPr>
  </w:style>
  <w:style w:type="paragraph" w:styleId="NoSpacing">
    <w:name w:val="No Spacing"/>
    <w:uiPriority w:val="1"/>
    <w:qFormat/>
    <w:rsid w:val="00C71E0A"/>
    <w:pPr>
      <w:spacing w:after="0" w:line="240" w:lineRule="auto"/>
    </w:pPr>
  </w:style>
  <w:style w:type="paragraph" w:styleId="Subtitle">
    <w:name w:val="Subtitle"/>
    <w:basedOn w:val="Normal"/>
    <w:next w:val="Normal"/>
    <w:link w:val="SubtitleChar"/>
    <w:uiPriority w:val="11"/>
    <w:qFormat/>
    <w:rsid w:val="00C71E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E0A"/>
    <w:rPr>
      <w:rFonts w:eastAsiaTheme="minorEastAsia"/>
      <w:color w:val="5A5A5A" w:themeColor="text1" w:themeTint="A5"/>
      <w:spacing w:val="15"/>
    </w:rPr>
  </w:style>
  <w:style w:type="paragraph" w:customStyle="1" w:styleId="Level4">
    <w:name w:val="Level 4"/>
    <w:basedOn w:val="Normal"/>
    <w:link w:val="Level4Char"/>
    <w:uiPriority w:val="49"/>
    <w:qFormat/>
    <w:rsid w:val="006F1DA7"/>
    <w:pPr>
      <w:spacing w:after="120" w:line="336" w:lineRule="auto"/>
      <w:jc w:val="both"/>
      <w:outlineLvl w:val="3"/>
    </w:pPr>
    <w:rPr>
      <w:rFonts w:ascii="Arial" w:eastAsia="Times New Roman" w:hAnsi="Arial" w:cs="Times New Roman"/>
      <w:w w:val="105"/>
      <w:kern w:val="20"/>
      <w:sz w:val="20"/>
      <w:szCs w:val="20"/>
    </w:rPr>
  </w:style>
  <w:style w:type="character" w:customStyle="1" w:styleId="Level4Char">
    <w:name w:val="Level 4 Char"/>
    <w:link w:val="Level4"/>
    <w:uiPriority w:val="49"/>
    <w:locked/>
    <w:rsid w:val="006F1DA7"/>
    <w:rPr>
      <w:rFonts w:ascii="Arial" w:eastAsia="Times New Roman" w:hAnsi="Arial" w:cs="Times New Roman"/>
      <w:w w:val="105"/>
      <w:kern w:val="20"/>
      <w:sz w:val="20"/>
      <w:szCs w:val="20"/>
    </w:rPr>
  </w:style>
  <w:style w:type="paragraph" w:customStyle="1" w:styleId="Level1">
    <w:name w:val="Level 1"/>
    <w:basedOn w:val="Normal"/>
    <w:next w:val="Normal"/>
    <w:uiPriority w:val="49"/>
    <w:qFormat/>
    <w:rsid w:val="006F1DA7"/>
    <w:pPr>
      <w:keepNext/>
      <w:numPr>
        <w:numId w:val="8"/>
      </w:numPr>
      <w:tabs>
        <w:tab w:val="left" w:pos="624"/>
      </w:tabs>
      <w:spacing w:before="120" w:after="120" w:line="336" w:lineRule="auto"/>
      <w:jc w:val="both"/>
      <w:outlineLvl w:val="0"/>
    </w:pPr>
    <w:rPr>
      <w:rFonts w:ascii="Arial" w:eastAsia="Times New Roman" w:hAnsi="Arial" w:cs="Times New Roman"/>
      <w:b/>
      <w:caps/>
      <w:w w:val="105"/>
      <w:kern w:val="20"/>
      <w:sz w:val="20"/>
      <w:szCs w:val="20"/>
    </w:rPr>
  </w:style>
  <w:style w:type="paragraph" w:customStyle="1" w:styleId="Level2">
    <w:name w:val="Level 2"/>
    <w:basedOn w:val="Normal"/>
    <w:next w:val="Normal"/>
    <w:uiPriority w:val="49"/>
    <w:qFormat/>
    <w:rsid w:val="006F1DA7"/>
    <w:pPr>
      <w:keepNext/>
      <w:numPr>
        <w:ilvl w:val="1"/>
        <w:numId w:val="8"/>
      </w:numPr>
      <w:tabs>
        <w:tab w:val="left" w:pos="624"/>
      </w:tabs>
      <w:spacing w:before="120" w:after="120" w:line="336" w:lineRule="auto"/>
      <w:jc w:val="both"/>
      <w:outlineLvl w:val="1"/>
    </w:pPr>
    <w:rPr>
      <w:rFonts w:ascii="Arial" w:eastAsia="Times New Roman" w:hAnsi="Arial" w:cs="Times New Roman"/>
      <w:b/>
      <w:w w:val="105"/>
      <w:kern w:val="20"/>
      <w:sz w:val="20"/>
      <w:szCs w:val="20"/>
    </w:rPr>
  </w:style>
  <w:style w:type="paragraph" w:customStyle="1" w:styleId="Level3">
    <w:name w:val="Level 3"/>
    <w:basedOn w:val="Normal"/>
    <w:uiPriority w:val="49"/>
    <w:qFormat/>
    <w:rsid w:val="006F1DA7"/>
    <w:pPr>
      <w:numPr>
        <w:ilvl w:val="2"/>
        <w:numId w:val="8"/>
      </w:numPr>
      <w:tabs>
        <w:tab w:val="clear" w:pos="680"/>
        <w:tab w:val="left" w:pos="624"/>
      </w:tabs>
      <w:spacing w:after="120" w:line="336" w:lineRule="auto"/>
      <w:ind w:left="624"/>
      <w:jc w:val="both"/>
      <w:outlineLvl w:val="2"/>
    </w:pPr>
    <w:rPr>
      <w:rFonts w:ascii="Arial" w:eastAsia="Times New Roman" w:hAnsi="Arial" w:cs="Times New Roman"/>
      <w:w w:val="105"/>
      <w:kern w:val="20"/>
      <w:sz w:val="20"/>
      <w:szCs w:val="20"/>
    </w:rPr>
  </w:style>
  <w:style w:type="paragraph" w:customStyle="1" w:styleId="Level5">
    <w:name w:val="Level 5"/>
    <w:basedOn w:val="Level4"/>
    <w:uiPriority w:val="49"/>
    <w:qFormat/>
    <w:rsid w:val="006F1DA7"/>
    <w:pPr>
      <w:numPr>
        <w:ilvl w:val="4"/>
        <w:numId w:val="8"/>
      </w:numPr>
      <w:tabs>
        <w:tab w:val="left" w:pos="1758"/>
      </w:tabs>
      <w:outlineLvl w:val="4"/>
    </w:pPr>
  </w:style>
  <w:style w:type="paragraph" w:customStyle="1" w:styleId="Level6">
    <w:name w:val="Level 6"/>
    <w:basedOn w:val="Level5"/>
    <w:uiPriority w:val="49"/>
    <w:qFormat/>
    <w:rsid w:val="006F1DA7"/>
    <w:pPr>
      <w:numPr>
        <w:ilvl w:val="5"/>
      </w:numPr>
      <w:outlineLvl w:val="5"/>
    </w:pPr>
  </w:style>
  <w:style w:type="paragraph" w:customStyle="1" w:styleId="Level7">
    <w:name w:val="Level 7"/>
    <w:basedOn w:val="Normal"/>
    <w:uiPriority w:val="49"/>
    <w:qFormat/>
    <w:rsid w:val="006F1DA7"/>
    <w:pPr>
      <w:numPr>
        <w:ilvl w:val="6"/>
        <w:numId w:val="8"/>
      </w:numPr>
      <w:spacing w:after="120" w:line="336" w:lineRule="auto"/>
      <w:jc w:val="both"/>
      <w:outlineLvl w:val="6"/>
    </w:pPr>
    <w:rPr>
      <w:rFonts w:ascii="Arial" w:eastAsia="Times New Roman" w:hAnsi="Arial" w:cs="Times New Roman"/>
      <w:w w:val="105"/>
      <w:kern w:val="20"/>
      <w:sz w:val="20"/>
      <w:szCs w:val="20"/>
    </w:rPr>
  </w:style>
  <w:style w:type="paragraph" w:customStyle="1" w:styleId="ScheduleHeading">
    <w:name w:val="Schedule Heading"/>
    <w:basedOn w:val="Normal"/>
    <w:next w:val="Normal"/>
    <w:uiPriority w:val="49"/>
    <w:qFormat/>
    <w:rsid w:val="006F1DA7"/>
    <w:pPr>
      <w:numPr>
        <w:numId w:val="9"/>
      </w:numPr>
      <w:spacing w:after="0" w:line="360" w:lineRule="auto"/>
      <w:jc w:val="center"/>
      <w:outlineLvl w:val="0"/>
    </w:pPr>
    <w:rPr>
      <w:rFonts w:ascii="Arial" w:eastAsia="Times New Roman" w:hAnsi="Arial" w:cs="Times New Roman"/>
      <w:b/>
      <w:caps/>
      <w:w w:val="105"/>
      <w:kern w:val="20"/>
      <w:sz w:val="20"/>
      <w:szCs w:val="20"/>
    </w:rPr>
  </w:style>
  <w:style w:type="paragraph" w:customStyle="1" w:styleId="Schedule1">
    <w:name w:val="Schedule 1"/>
    <w:basedOn w:val="Normal"/>
    <w:next w:val="Normal"/>
    <w:uiPriority w:val="49"/>
    <w:qFormat/>
    <w:rsid w:val="006F1DA7"/>
    <w:pPr>
      <w:numPr>
        <w:ilvl w:val="2"/>
        <w:numId w:val="9"/>
      </w:numPr>
      <w:spacing w:after="120" w:line="336" w:lineRule="auto"/>
      <w:jc w:val="both"/>
      <w:outlineLvl w:val="2"/>
    </w:pPr>
    <w:rPr>
      <w:rFonts w:ascii="Arial" w:eastAsia="Times New Roman" w:hAnsi="Arial" w:cs="Times New Roman"/>
      <w:w w:val="105"/>
      <w:kern w:val="20"/>
      <w:sz w:val="20"/>
      <w:szCs w:val="20"/>
    </w:rPr>
  </w:style>
  <w:style w:type="paragraph" w:customStyle="1" w:styleId="Schedule3">
    <w:name w:val="Schedule 3"/>
    <w:basedOn w:val="Normal"/>
    <w:uiPriority w:val="49"/>
    <w:qFormat/>
    <w:rsid w:val="006F1DA7"/>
    <w:pPr>
      <w:numPr>
        <w:ilvl w:val="1"/>
        <w:numId w:val="9"/>
      </w:numPr>
      <w:tabs>
        <w:tab w:val="left" w:pos="1191"/>
      </w:tabs>
      <w:spacing w:after="120" w:line="336" w:lineRule="auto"/>
      <w:jc w:val="both"/>
      <w:outlineLvl w:val="4"/>
    </w:pPr>
    <w:rPr>
      <w:rFonts w:ascii="Arial" w:eastAsia="Times New Roman" w:hAnsi="Arial" w:cs="Times New Roman"/>
      <w:w w:val="105"/>
      <w:kern w:val="20"/>
      <w:sz w:val="20"/>
      <w:szCs w:val="20"/>
    </w:rPr>
  </w:style>
  <w:style w:type="paragraph" w:customStyle="1" w:styleId="Schedule4">
    <w:name w:val="Schedule 4"/>
    <w:basedOn w:val="Normal"/>
    <w:uiPriority w:val="49"/>
    <w:qFormat/>
    <w:rsid w:val="006F1DA7"/>
    <w:pPr>
      <w:numPr>
        <w:ilvl w:val="5"/>
        <w:numId w:val="9"/>
      </w:numPr>
      <w:tabs>
        <w:tab w:val="left" w:pos="1758"/>
      </w:tabs>
      <w:spacing w:after="120" w:line="336" w:lineRule="auto"/>
      <w:jc w:val="both"/>
      <w:outlineLvl w:val="5"/>
    </w:pPr>
    <w:rPr>
      <w:rFonts w:ascii="Arial" w:eastAsia="Times New Roman" w:hAnsi="Arial" w:cs="Times New Roman"/>
      <w:w w:val="105"/>
      <w:kern w:val="20"/>
      <w:sz w:val="20"/>
      <w:szCs w:val="20"/>
    </w:rPr>
  </w:style>
  <w:style w:type="paragraph" w:customStyle="1" w:styleId="Schedule5">
    <w:name w:val="Schedule 5"/>
    <w:basedOn w:val="Schedule4"/>
    <w:uiPriority w:val="49"/>
    <w:qFormat/>
    <w:rsid w:val="006F1DA7"/>
    <w:pPr>
      <w:numPr>
        <w:ilvl w:val="3"/>
      </w:numPr>
      <w:outlineLvl w:val="6"/>
    </w:pPr>
  </w:style>
  <w:style w:type="paragraph" w:customStyle="1" w:styleId="Schedule7">
    <w:name w:val="Schedule 7"/>
    <w:basedOn w:val="Normal"/>
    <w:uiPriority w:val="49"/>
    <w:qFormat/>
    <w:rsid w:val="006F1DA7"/>
    <w:pPr>
      <w:numPr>
        <w:ilvl w:val="4"/>
        <w:numId w:val="9"/>
      </w:numPr>
      <w:tabs>
        <w:tab w:val="left" w:pos="1191"/>
      </w:tabs>
      <w:spacing w:after="120" w:line="336" w:lineRule="auto"/>
      <w:jc w:val="both"/>
      <w:outlineLvl w:val="8"/>
    </w:pPr>
    <w:rPr>
      <w:rFonts w:ascii="Arial" w:eastAsia="Times New Roman" w:hAnsi="Arial" w:cs="Times New Roman"/>
      <w:w w:val="105"/>
      <w:kern w:val="20"/>
      <w:sz w:val="20"/>
      <w:szCs w:val="20"/>
    </w:rPr>
  </w:style>
  <w:style w:type="paragraph" w:customStyle="1" w:styleId="Body8">
    <w:name w:val="Body 8"/>
    <w:basedOn w:val="Normal"/>
    <w:uiPriority w:val="49"/>
    <w:qFormat/>
    <w:rsid w:val="006F1DA7"/>
    <w:pPr>
      <w:numPr>
        <w:ilvl w:val="6"/>
        <w:numId w:val="9"/>
      </w:numPr>
      <w:spacing w:after="120" w:line="336" w:lineRule="auto"/>
      <w:jc w:val="both"/>
    </w:pPr>
    <w:rPr>
      <w:rFonts w:ascii="Arial" w:eastAsia="Times New Roman" w:hAnsi="Arial" w:cs="Times New Roman"/>
      <w:w w:val="105"/>
      <w:kern w:val="20"/>
      <w:sz w:val="20"/>
      <w:szCs w:val="20"/>
    </w:rPr>
  </w:style>
  <w:style w:type="paragraph" w:customStyle="1" w:styleId="ScheduleManualHead">
    <w:name w:val="Schedule Manual Head"/>
    <w:basedOn w:val="Normal"/>
    <w:next w:val="Normal"/>
    <w:uiPriority w:val="49"/>
    <w:qFormat/>
    <w:rsid w:val="006F1DA7"/>
    <w:pPr>
      <w:numPr>
        <w:ilvl w:val="8"/>
        <w:numId w:val="9"/>
      </w:numPr>
      <w:spacing w:after="0" w:line="360" w:lineRule="auto"/>
      <w:jc w:val="center"/>
    </w:pPr>
    <w:rPr>
      <w:rFonts w:ascii="Arial" w:eastAsia="Times New Roman" w:hAnsi="Arial" w:cs="Times New Roman"/>
      <w:b/>
      <w:caps/>
      <w:w w:val="105"/>
      <w:kern w:val="20"/>
      <w:sz w:val="20"/>
      <w:szCs w:val="20"/>
    </w:rPr>
  </w:style>
  <w:style w:type="paragraph" w:customStyle="1" w:styleId="StyleLevel4Left1cmFirstline0cm">
    <w:name w:val="Style Level 4 + Left:  1 cm First line:  0 cm"/>
    <w:basedOn w:val="Level4"/>
    <w:uiPriority w:val="49"/>
    <w:qFormat/>
    <w:rsid w:val="006F1DA7"/>
    <w:pPr>
      <w:numPr>
        <w:ilvl w:val="3"/>
        <w:numId w:val="8"/>
      </w:numPr>
      <w:ind w:left="624" w:firstLine="0"/>
    </w:pPr>
  </w:style>
  <w:style w:type="character" w:styleId="SubtleEmphasis">
    <w:name w:val="Subtle Emphasis"/>
    <w:basedOn w:val="DefaultParagraphFont"/>
    <w:uiPriority w:val="19"/>
    <w:qFormat/>
    <w:rsid w:val="00A5102B"/>
    <w:rPr>
      <w:i/>
      <w:iCs/>
      <w:color w:val="404040" w:themeColor="text1" w:themeTint="BF"/>
    </w:rPr>
  </w:style>
  <w:style w:type="character" w:styleId="IntenseEmphasis">
    <w:name w:val="Intense Emphasis"/>
    <w:basedOn w:val="DefaultParagraphFont"/>
    <w:uiPriority w:val="21"/>
    <w:qFormat/>
    <w:rsid w:val="00D97DC9"/>
    <w:rPr>
      <w:i/>
      <w:iCs/>
      <w:color w:val="4472C4" w:themeColor="accent1"/>
    </w:rPr>
  </w:style>
  <w:style w:type="character" w:styleId="Emphasis">
    <w:name w:val="Emphasis"/>
    <w:basedOn w:val="DefaultParagraphFont"/>
    <w:uiPriority w:val="20"/>
    <w:qFormat/>
    <w:rsid w:val="00FE49E9"/>
    <w:rPr>
      <w:i/>
      <w:iCs/>
    </w:rPr>
  </w:style>
  <w:style w:type="character" w:customStyle="1" w:styleId="Heading2Char">
    <w:name w:val="Heading 2 Char"/>
    <w:basedOn w:val="DefaultParagraphFont"/>
    <w:link w:val="Heading2"/>
    <w:uiPriority w:val="9"/>
    <w:rsid w:val="00FE49E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F16B6"/>
    <w:pPr>
      <w:outlineLvl w:val="9"/>
    </w:pPr>
    <w:rPr>
      <w:lang w:val="en-US"/>
    </w:rPr>
  </w:style>
  <w:style w:type="paragraph" w:styleId="TOC1">
    <w:name w:val="toc 1"/>
    <w:basedOn w:val="Normal"/>
    <w:next w:val="Normal"/>
    <w:autoRedefine/>
    <w:uiPriority w:val="39"/>
    <w:unhideWhenUsed/>
    <w:rsid w:val="00FF16B6"/>
    <w:pPr>
      <w:spacing w:after="100"/>
    </w:pPr>
  </w:style>
  <w:style w:type="paragraph" w:styleId="TOC2">
    <w:name w:val="toc 2"/>
    <w:basedOn w:val="Normal"/>
    <w:next w:val="Normal"/>
    <w:autoRedefine/>
    <w:uiPriority w:val="39"/>
    <w:unhideWhenUsed/>
    <w:rsid w:val="00FF16B6"/>
    <w:pPr>
      <w:spacing w:after="100"/>
      <w:ind w:left="220"/>
    </w:pPr>
  </w:style>
  <w:style w:type="character" w:styleId="Hyperlink">
    <w:name w:val="Hyperlink"/>
    <w:basedOn w:val="DefaultParagraphFont"/>
    <w:uiPriority w:val="99"/>
    <w:unhideWhenUsed/>
    <w:rsid w:val="00FF16B6"/>
    <w:rPr>
      <w:color w:val="0563C1" w:themeColor="hyperlink"/>
      <w:u w:val="single"/>
    </w:rPr>
  </w:style>
  <w:style w:type="paragraph" w:styleId="BalloonText">
    <w:name w:val="Balloon Text"/>
    <w:basedOn w:val="Normal"/>
    <w:link w:val="BalloonTextChar"/>
    <w:uiPriority w:val="99"/>
    <w:semiHidden/>
    <w:unhideWhenUsed/>
    <w:rsid w:val="00FF1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6B6"/>
    <w:rPr>
      <w:rFonts w:ascii="Segoe UI" w:hAnsi="Segoe UI" w:cs="Segoe UI"/>
      <w:sz w:val="18"/>
      <w:szCs w:val="18"/>
    </w:rPr>
  </w:style>
  <w:style w:type="paragraph" w:styleId="Header">
    <w:name w:val="header"/>
    <w:basedOn w:val="Normal"/>
    <w:link w:val="HeaderChar"/>
    <w:uiPriority w:val="99"/>
    <w:unhideWhenUsed/>
    <w:rsid w:val="00A87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9E"/>
  </w:style>
  <w:style w:type="paragraph" w:styleId="Footer">
    <w:name w:val="footer"/>
    <w:basedOn w:val="Normal"/>
    <w:link w:val="FooterChar"/>
    <w:uiPriority w:val="99"/>
    <w:unhideWhenUsed/>
    <w:rsid w:val="00A87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9E"/>
  </w:style>
  <w:style w:type="character" w:styleId="CommentReference">
    <w:name w:val="annotation reference"/>
    <w:basedOn w:val="DefaultParagraphFont"/>
    <w:uiPriority w:val="99"/>
    <w:semiHidden/>
    <w:unhideWhenUsed/>
    <w:rsid w:val="00D52F34"/>
    <w:rPr>
      <w:sz w:val="16"/>
      <w:szCs w:val="16"/>
    </w:rPr>
  </w:style>
  <w:style w:type="paragraph" w:styleId="CommentText">
    <w:name w:val="annotation text"/>
    <w:basedOn w:val="Normal"/>
    <w:link w:val="CommentTextChar"/>
    <w:uiPriority w:val="99"/>
    <w:unhideWhenUsed/>
    <w:rsid w:val="00D52F34"/>
    <w:pPr>
      <w:spacing w:line="240" w:lineRule="auto"/>
    </w:pPr>
    <w:rPr>
      <w:sz w:val="20"/>
      <w:szCs w:val="20"/>
    </w:rPr>
  </w:style>
  <w:style w:type="character" w:customStyle="1" w:styleId="CommentTextChar">
    <w:name w:val="Comment Text Char"/>
    <w:basedOn w:val="DefaultParagraphFont"/>
    <w:link w:val="CommentText"/>
    <w:uiPriority w:val="99"/>
    <w:rsid w:val="00D52F34"/>
    <w:rPr>
      <w:sz w:val="20"/>
      <w:szCs w:val="20"/>
    </w:rPr>
  </w:style>
  <w:style w:type="paragraph" w:styleId="CommentSubject">
    <w:name w:val="annotation subject"/>
    <w:basedOn w:val="CommentText"/>
    <w:next w:val="CommentText"/>
    <w:link w:val="CommentSubjectChar"/>
    <w:uiPriority w:val="99"/>
    <w:semiHidden/>
    <w:unhideWhenUsed/>
    <w:rsid w:val="00D52F34"/>
    <w:rPr>
      <w:b/>
      <w:bCs/>
    </w:rPr>
  </w:style>
  <w:style w:type="character" w:customStyle="1" w:styleId="CommentSubjectChar">
    <w:name w:val="Comment Subject Char"/>
    <w:basedOn w:val="CommentTextChar"/>
    <w:link w:val="CommentSubject"/>
    <w:uiPriority w:val="99"/>
    <w:semiHidden/>
    <w:rsid w:val="00D52F34"/>
    <w:rPr>
      <w:b/>
      <w:bCs/>
      <w:sz w:val="20"/>
      <w:szCs w:val="20"/>
    </w:rPr>
  </w:style>
  <w:style w:type="table" w:styleId="TableGrid">
    <w:name w:val="Table Grid"/>
    <w:basedOn w:val="TableNormal"/>
    <w:uiPriority w:val="39"/>
    <w:rsid w:val="00F1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En tête 1 Char,List Paragraph1 Char,Table/Figure Heading Char"/>
    <w:basedOn w:val="DefaultParagraphFont"/>
    <w:link w:val="ListParagraph"/>
    <w:uiPriority w:val="34"/>
    <w:locked/>
    <w:rsid w:val="00FE7BB8"/>
  </w:style>
  <w:style w:type="paragraph" w:styleId="Revision">
    <w:name w:val="Revision"/>
    <w:hidden/>
    <w:uiPriority w:val="99"/>
    <w:semiHidden/>
    <w:rsid w:val="00314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ED7D6AD8ACE419F0C02D7CC0F9C7B" ma:contentTypeVersion="11" ma:contentTypeDescription="Create a new document." ma:contentTypeScope="" ma:versionID="8c3b599ffe1b6217f0037b4d4237a1ca">
  <xsd:schema xmlns:xsd="http://www.w3.org/2001/XMLSchema" xmlns:xs="http://www.w3.org/2001/XMLSchema" xmlns:p="http://schemas.microsoft.com/office/2006/metadata/properties" xmlns:ns2="433e716b-1c8b-479e-9301-5cd53cda27bf" xmlns:ns3="2c43611b-3e65-4734-8b41-12f58d386275" targetNamespace="http://schemas.microsoft.com/office/2006/metadata/properties" ma:root="true" ma:fieldsID="f636f1389e0811109109c78ddfddf170" ns2:_="" ns3:_="">
    <xsd:import namespace="433e716b-1c8b-479e-9301-5cd53cda27bf"/>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e716b-1c8b-479e-9301-5cd53cda2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lcf76f155ced4ddcb4097134ff3c332f xmlns="433e716b-1c8b-479e-9301-5cd53cda27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2E1AA-C0B7-4F08-A97A-A8DA3FCA7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e716b-1c8b-479e-9301-5cd53cda27bf"/>
    <ds:schemaRef ds:uri="2c43611b-3e65-4734-8b41-12f58d38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34BA7-C5D3-4B57-A56D-6347ACE60EEB}">
  <ds:schemaRefs>
    <ds:schemaRef ds:uri="http://schemas.openxmlformats.org/officeDocument/2006/bibliography"/>
  </ds:schemaRefs>
</ds:datastoreItem>
</file>

<file path=customXml/itemProps3.xml><?xml version="1.0" encoding="utf-8"?>
<ds:datastoreItem xmlns:ds="http://schemas.openxmlformats.org/officeDocument/2006/customXml" ds:itemID="{B7670A21-14E9-4228-8705-F61844D9B921}">
  <ds:schemaRefs>
    <ds:schemaRef ds:uri="http://schemas.microsoft.com/office/infopath/2007/PartnerControls"/>
    <ds:schemaRef ds:uri="433e716b-1c8b-479e-9301-5cd53cda27bf"/>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2c43611b-3e65-4734-8b41-12f58d386275"/>
    <ds:schemaRef ds:uri="http://purl.org/dc/terms/"/>
  </ds:schemaRefs>
</ds:datastoreItem>
</file>

<file path=customXml/itemProps4.xml><?xml version="1.0" encoding="utf-8"?>
<ds:datastoreItem xmlns:ds="http://schemas.openxmlformats.org/officeDocument/2006/customXml" ds:itemID="{E713FDBD-2A97-4158-85D3-3BE1657EA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Ellul Dimech Reuben at MDB</dc:creator>
  <cp:keywords/>
  <dc:description/>
  <cp:lastModifiedBy>Xuereb Maria at MDB</cp:lastModifiedBy>
  <cp:revision>2</cp:revision>
  <cp:lastPrinted>2025-07-31T08:23:00Z</cp:lastPrinted>
  <dcterms:created xsi:type="dcterms:W3CDTF">2025-07-31T08:27:00Z</dcterms:created>
  <dcterms:modified xsi:type="dcterms:W3CDTF">2025-07-31T08:27:00Z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0x0101007F5ED7D6AD8ACE419F0C02D7CC0F9C7B</vt:lpwstr>
  </property>
  <property fmtid="{D5CDD505-2E9C-101B-9397-08002B2CF9AE}" pid="3" name="ClassificationContentMarkingHeaderShapeIds">
    <vt:lpwstr>19a2ec21,661bff07,76984370</vt:lpwstr>
  </property>
  <property fmtid="{D5CDD505-2E9C-101B-9397-08002B2CF9AE}" pid="4" name="ClassificationContentMarkingHeaderFontProps">
    <vt:lpwstr>#000000,10,Calibri</vt:lpwstr>
  </property>
  <property fmtid="{D5CDD505-2E9C-101B-9397-08002B2CF9AE}" pid="5" name="ClassificationContentMarkingHeaderText">
    <vt:lpwstr>MDB Restricted</vt:lpwstr>
  </property>
  <property fmtid="{D5CDD505-2E9C-101B-9397-08002B2CF9AE}" pid="6" name="MSIP_Label_f306bd59-1870-4365-bae4-57676c9ee3d1_Enabled">
    <vt:lpwstr>true</vt:lpwstr>
  </property>
  <property fmtid="{D5CDD505-2E9C-101B-9397-08002B2CF9AE}" pid="7" name="MSIP_Label_f306bd59-1870-4365-bae4-57676c9ee3d1_SetDate">
    <vt:lpwstr>2025-06-20T09:37:26Z</vt:lpwstr>
  </property>
  <property fmtid="{D5CDD505-2E9C-101B-9397-08002B2CF9AE}" pid="8" name="MSIP_Label_f306bd59-1870-4365-bae4-57676c9ee3d1_Method">
    <vt:lpwstr>Standard</vt:lpwstr>
  </property>
  <property fmtid="{D5CDD505-2E9C-101B-9397-08002B2CF9AE}" pid="9" name="MSIP_Label_f306bd59-1870-4365-bae4-57676c9ee3d1_Name">
    <vt:lpwstr>MDB-Restricted</vt:lpwstr>
  </property>
  <property fmtid="{D5CDD505-2E9C-101B-9397-08002B2CF9AE}" pid="10" name="MSIP_Label_f306bd59-1870-4365-bae4-57676c9ee3d1_SiteId">
    <vt:lpwstr>34cdd9f5-5db8-49bc-acba-01f65cca680d</vt:lpwstr>
  </property>
  <property fmtid="{D5CDD505-2E9C-101B-9397-08002B2CF9AE}" pid="11" name="MSIP_Label_f306bd59-1870-4365-bae4-57676c9ee3d1_ActionId">
    <vt:lpwstr>7a3fc17e-4904-4dc1-838f-46ccfbc82aa3</vt:lpwstr>
  </property>
  <property fmtid="{D5CDD505-2E9C-101B-9397-08002B2CF9AE}" pid="12" name="MSIP_Label_f306bd59-1870-4365-bae4-57676c9ee3d1_ContentBits">
    <vt:lpwstr>1</vt:lpwstr>
  </property>
  <property fmtid="{D5CDD505-2E9C-101B-9397-08002B2CF9AE}" pid="13" name="MediaServiceImageTags">
    <vt:lpwstr/>
  </property>
</Properties>
</file>